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79" w:rsidRPr="008335AE" w:rsidRDefault="00E67979" w:rsidP="008335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p w:rsidR="00E67979" w:rsidRPr="008335AE" w:rsidRDefault="00E67979" w:rsidP="008335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E67979" w:rsidRPr="008335AE" w:rsidRDefault="00E67979" w:rsidP="008335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В основе рабочей программы воспитания Муниципальное общеобразовательное учреждение средняя общеобразовательная школа №5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аменки для основного общего образования лежит федеральная рабочая программа воспитания. 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E67979" w:rsidRPr="008335AE" w:rsidRDefault="00E67979" w:rsidP="008335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Программа воспитания: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 xml:space="preserve">предназначена для планирования и организации системной воспитательной деятельности в Муниципальное общеобразовательное учреждение средняя общеобразовательная школа №5 </w:t>
      </w:r>
      <w:proofErr w:type="spellStart"/>
      <w:r w:rsidR="00E67979" w:rsidRPr="008335AE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>аменки;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 xml:space="preserve">разрабатывается и утверждается с участием коллегиальных органов управления Муниципальное общеобразовательное учреждение средняя общеобразовательная школа №5 </w:t>
      </w:r>
      <w:proofErr w:type="spellStart"/>
      <w:r w:rsidR="00E67979" w:rsidRPr="008335AE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>аменки, в том числе советов обучающихся, советов родителей (законных представителей); 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 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 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>.</w:t>
      </w:r>
    </w:p>
    <w:p w:rsidR="00E67979" w:rsidRPr="008335AE" w:rsidRDefault="00E67979" w:rsidP="008335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  <w:r w:rsidRPr="008335AE">
        <w:rPr>
          <w:rFonts w:ascii="Times New Roman" w:hAnsi="Times New Roman" w:cs="Times New Roman"/>
          <w:sz w:val="28"/>
          <w:szCs w:val="28"/>
        </w:rPr>
        <w:t>.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Содержание воспитания обучающихся в Муниципальное общеобразовательное учреждение средняя общеобразовательная школа №5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аменки 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 Муниципальное общеобразовательное учреждение средняя общеобразовательная школа №5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аменки  планируется и осуществляется в соответствии с приоритетами государственной политики в сфере воспитания. Приоритетной </w:t>
      </w:r>
      <w:r w:rsidRPr="008335AE">
        <w:rPr>
          <w:rFonts w:ascii="Times New Roman" w:hAnsi="Times New Roman" w:cs="Times New Roman"/>
          <w:sz w:val="28"/>
          <w:szCs w:val="28"/>
        </w:rPr>
        <w:lastRenderedPageBreak/>
        <w:t>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 </w:t>
      </w:r>
    </w:p>
    <w:p w:rsidR="00E67979" w:rsidRPr="008335AE" w:rsidRDefault="00E67979" w:rsidP="008335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 xml:space="preserve">Цели воспитания </w:t>
      </w:r>
      <w:proofErr w:type="gramStart"/>
      <w:r w:rsidRPr="008335A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b/>
          <w:sz w:val="28"/>
          <w:szCs w:val="28"/>
        </w:rPr>
        <w:t xml:space="preserve"> в образовательной организации: 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="00E67979" w:rsidRPr="008335AE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E67979" w:rsidRPr="008335AE"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E67979" w:rsidRPr="008335AE" w:rsidRDefault="00E67979" w:rsidP="008335A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Задачи</w:t>
      </w:r>
      <w:r w:rsidRPr="008335AE">
        <w:rPr>
          <w:rFonts w:ascii="Times New Roman" w:hAnsi="Times New Roman" w:cs="Times New Roman"/>
          <w:b/>
          <w:sz w:val="28"/>
          <w:szCs w:val="28"/>
        </w:rPr>
        <w:t> </w:t>
      </w:r>
      <w:r w:rsidRPr="008335AE">
        <w:rPr>
          <w:rFonts w:ascii="Times New Roman" w:hAnsi="Times New Roman" w:cs="Times New Roman"/>
          <w:sz w:val="28"/>
          <w:szCs w:val="28"/>
        </w:rPr>
        <w:t xml:space="preserve">воспитания обучающихся в Муниципальное общеобразовательное учреждение средняя общеобразовательная школа №5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аменки: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 xml:space="preserve">усвоение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 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 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 w:rsidR="00E67979" w:rsidRPr="008335AE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опыта поведения, общения, межличностных социальных отношений, применения полученных знаний; 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 соответствии с ФГОС ООО. </w:t>
      </w:r>
    </w:p>
    <w:p w:rsidR="00E67979" w:rsidRPr="008335AE" w:rsidRDefault="00E67979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освоения </w:t>
      </w:r>
      <w:proofErr w:type="gramStart"/>
      <w:r w:rsidRPr="008335AE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8335AE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включают: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 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67979" w:rsidRPr="008335A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 xml:space="preserve">готовность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к саморазвитию, самостоятельности и личностному самоопределению;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67979" w:rsidRPr="008335A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 Муниципальное общеобразовательное учреждение средняя общеобразовательная школа №5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аменки планируется и осуществляется на основе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аксиологического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, антропологического, культурно-исторического,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</w:t>
      </w: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следования нравственному примеру, безопасной жизнедеятельности,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>. 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Программа воспитания реализуется в единстве учебной и воспитательной деятельности Муниципальное общеобразовательное учреждение средняя общеобразовательная школа №5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аменки 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 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1) гражданского воспитания,</w:t>
      </w:r>
      <w:r w:rsidRPr="008335AE">
        <w:rPr>
          <w:rFonts w:ascii="Times New Roman" w:hAnsi="Times New Roman" w:cs="Times New Roman"/>
          <w:sz w:val="28"/>
          <w:szCs w:val="28"/>
        </w:rPr>
        <w:t xml:space="preserve">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2) патриотического воспитания</w:t>
      </w:r>
      <w:r w:rsidRPr="008335AE">
        <w:rPr>
          <w:rFonts w:ascii="Times New Roman" w:hAnsi="Times New Roman" w:cs="Times New Roman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3) духовно-нравственного воспитания</w:t>
      </w:r>
      <w:r w:rsidRPr="008335AE">
        <w:rPr>
          <w:rFonts w:ascii="Times New Roman" w:hAnsi="Times New Roman" w:cs="Times New Roman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4) эстетического воспитания</w:t>
      </w:r>
      <w:r w:rsidRPr="008335AE">
        <w:rPr>
          <w:rFonts w:ascii="Times New Roman" w:hAnsi="Times New Roman" w:cs="Times New Roman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5) физического воспитания</w:t>
      </w:r>
      <w:r w:rsidRPr="008335AE">
        <w:rPr>
          <w:rFonts w:ascii="Times New Roman" w:hAnsi="Times New Roman" w:cs="Times New Roman"/>
          <w:sz w:val="28"/>
          <w:szCs w:val="28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6) трудового воспитания</w:t>
      </w:r>
      <w:r w:rsidRPr="008335AE">
        <w:rPr>
          <w:rFonts w:ascii="Times New Roman" w:hAnsi="Times New Roman" w:cs="Times New Roman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7) экологического воспитания</w:t>
      </w:r>
      <w:r w:rsidRPr="008335AE">
        <w:rPr>
          <w:rFonts w:ascii="Times New Roman" w:hAnsi="Times New Roman" w:cs="Times New Roman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8) ценности научного познания</w:t>
      </w:r>
      <w:r w:rsidRPr="008335AE">
        <w:rPr>
          <w:rFonts w:ascii="Times New Roman" w:hAnsi="Times New Roman" w:cs="Times New Roman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 </w:t>
      </w:r>
    </w:p>
    <w:p w:rsidR="00E67979" w:rsidRPr="008335AE" w:rsidRDefault="00E67979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p w:rsidR="00E67979" w:rsidRPr="008335AE" w:rsidRDefault="00E67979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67979" w:rsidRPr="008335AE" w:rsidRDefault="00E67979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Гражданское воспитание</w:t>
      </w:r>
      <w:r w:rsidRPr="008335AE">
        <w:rPr>
          <w:rFonts w:ascii="Times New Roman" w:hAnsi="Times New Roman" w:cs="Times New Roman"/>
          <w:sz w:val="28"/>
          <w:szCs w:val="28"/>
        </w:rPr>
        <w:t>: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знающий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и принимающий свою российскую гражданскую принадлежность (идентичность) в поликультурном, многонациональном и </w:t>
      </w:r>
      <w:proofErr w:type="spellStart"/>
      <w:r w:rsidR="00E67979" w:rsidRPr="008335AE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российском обществе, в мировом сообществе;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уважение к государственным символам России, праздникам;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proofErr w:type="gramEnd"/>
    </w:p>
    <w:p w:rsidR="00E67979" w:rsidRPr="008335AE" w:rsidRDefault="00E67979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Патриотическое воспитание</w:t>
      </w:r>
      <w:r w:rsidRPr="008335AE">
        <w:rPr>
          <w:rFonts w:ascii="Times New Roman" w:hAnsi="Times New Roman" w:cs="Times New Roman"/>
          <w:b/>
          <w:sz w:val="28"/>
          <w:szCs w:val="28"/>
        </w:rPr>
        <w:t>: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сознающий свою национальную, этническую принадлежность, любящий свой народ, его традиции, культуру;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проявляющий интерес к познанию родного языка, истории и культуры своего края, своего народа, других народов России; 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 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принимающий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участие в мероприятиях патриотической направленности.</w:t>
      </w:r>
    </w:p>
    <w:p w:rsidR="00E67979" w:rsidRPr="008335AE" w:rsidRDefault="00E67979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Духовно-нравственное воспитание</w:t>
      </w:r>
      <w:r w:rsidRPr="008335AE">
        <w:rPr>
          <w:rFonts w:ascii="Times New Roman" w:hAnsi="Times New Roman" w:cs="Times New Roman"/>
          <w:b/>
          <w:sz w:val="28"/>
          <w:szCs w:val="28"/>
        </w:rPr>
        <w:t>: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E67979" w:rsidRPr="008335AE" w:rsidRDefault="00E67979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Эстетическое воспитание</w:t>
      </w:r>
      <w:r w:rsidRPr="008335AE">
        <w:rPr>
          <w:rFonts w:ascii="Times New Roman" w:hAnsi="Times New Roman" w:cs="Times New Roman"/>
          <w:b/>
          <w:sz w:val="28"/>
          <w:szCs w:val="28"/>
        </w:rPr>
        <w:t>: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понимание ценности отечественного и мирового искусства, народных традиций и народного творчества в искусстве; 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E67979" w:rsidRPr="008335AE" w:rsidRDefault="008335AE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на самовыражение в разных видах искусства, в художественном творчестве.</w:t>
      </w:r>
    </w:p>
    <w:p w:rsidR="00E67979" w:rsidRPr="008335AE" w:rsidRDefault="00E67979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Физическое воспитание, формирование культуры здоровья и эмоционального благополучия</w:t>
      </w:r>
      <w:r w:rsidRPr="008335AE">
        <w:rPr>
          <w:rFonts w:ascii="Times New Roman" w:hAnsi="Times New Roman" w:cs="Times New Roman"/>
          <w:b/>
          <w:sz w:val="28"/>
          <w:szCs w:val="28"/>
        </w:rPr>
        <w:t>:</w:t>
      </w:r>
    </w:p>
    <w:p w:rsidR="00E67979" w:rsidRPr="008335AE" w:rsidRDefault="002E35A1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проявляющий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E67979" w:rsidRPr="002E35A1" w:rsidRDefault="00E67979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5A1">
        <w:rPr>
          <w:rFonts w:ascii="Times New Roman" w:hAnsi="Times New Roman" w:cs="Times New Roman"/>
          <w:b/>
          <w:i/>
          <w:iCs/>
          <w:sz w:val="28"/>
          <w:szCs w:val="28"/>
        </w:rPr>
        <w:t>Трудовое воспитание</w:t>
      </w:r>
      <w:r w:rsidRPr="002E35A1">
        <w:rPr>
          <w:rFonts w:ascii="Times New Roman" w:hAnsi="Times New Roman" w:cs="Times New Roman"/>
          <w:b/>
          <w:sz w:val="28"/>
          <w:szCs w:val="28"/>
        </w:rPr>
        <w:t>: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уважающий труд, результаты своего труда, труда других людей;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E67979" w:rsidRPr="002E35A1" w:rsidRDefault="00E67979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5A1">
        <w:rPr>
          <w:rFonts w:ascii="Times New Roman" w:hAnsi="Times New Roman" w:cs="Times New Roman"/>
          <w:b/>
          <w:i/>
          <w:iCs/>
          <w:sz w:val="28"/>
          <w:szCs w:val="28"/>
        </w:rPr>
        <w:t>Экологическое воспитание</w:t>
      </w:r>
      <w:r w:rsidRPr="002E35A1">
        <w:rPr>
          <w:rFonts w:ascii="Times New Roman" w:hAnsi="Times New Roman" w:cs="Times New Roman"/>
          <w:b/>
          <w:sz w:val="28"/>
          <w:szCs w:val="28"/>
        </w:rPr>
        <w:t>: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выражающий активное неприятие действий, приносящих вред природе;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7979" w:rsidRPr="008335AE">
        <w:rPr>
          <w:rFonts w:ascii="Times New Roman" w:hAnsi="Times New Roman" w:cs="Times New Roman"/>
          <w:sz w:val="28"/>
          <w:szCs w:val="28"/>
        </w:rPr>
        <w:t>участвующий в практической деятельности экологической, природоохранной направленности.</w:t>
      </w:r>
    </w:p>
    <w:p w:rsidR="00E67979" w:rsidRPr="002E35A1" w:rsidRDefault="00E67979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5A1">
        <w:rPr>
          <w:rFonts w:ascii="Times New Roman" w:hAnsi="Times New Roman" w:cs="Times New Roman"/>
          <w:b/>
          <w:i/>
          <w:iCs/>
          <w:sz w:val="28"/>
          <w:szCs w:val="28"/>
        </w:rPr>
        <w:t>Ценности научного познания</w:t>
      </w:r>
      <w:r w:rsidRPr="002E35A1">
        <w:rPr>
          <w:rFonts w:ascii="Times New Roman" w:hAnsi="Times New Roman" w:cs="Times New Roman"/>
          <w:b/>
          <w:sz w:val="28"/>
          <w:szCs w:val="28"/>
        </w:rPr>
        <w:t>: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выражающий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познавательные интересы в разных предметных областях с учётом индивидуальных интересов, способностей, достижений;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развивающий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E67979" w:rsidRPr="008335AE" w:rsidRDefault="002E35A1" w:rsidP="002E35A1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E67979" w:rsidRPr="008335AE">
        <w:rPr>
          <w:rFonts w:ascii="Times New Roman" w:hAnsi="Times New Roman" w:cs="Times New Roman"/>
          <w:sz w:val="28"/>
          <w:szCs w:val="28"/>
        </w:rPr>
        <w:t>демонстрирующий</w:t>
      </w:r>
      <w:proofErr w:type="gramEnd"/>
      <w:r w:rsidR="00E67979" w:rsidRPr="008335AE">
        <w:rPr>
          <w:rFonts w:ascii="Times New Roman" w:hAnsi="Times New Roman" w:cs="Times New Roman"/>
          <w:sz w:val="28"/>
          <w:szCs w:val="28"/>
        </w:rPr>
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E67979" w:rsidRPr="008335AE" w:rsidRDefault="00E67979" w:rsidP="008335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  <w:r w:rsidRPr="008335AE">
        <w:rPr>
          <w:rFonts w:ascii="Times New Roman" w:hAnsi="Times New Roman" w:cs="Times New Roman"/>
          <w:sz w:val="28"/>
          <w:szCs w:val="28"/>
        </w:rPr>
        <w:t>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iCs/>
          <w:sz w:val="28"/>
          <w:szCs w:val="28"/>
        </w:rPr>
        <w:t xml:space="preserve">Уклад Муниципальное общеобразовательное учреждение средняя общеобразовательная школа №5 </w:t>
      </w:r>
      <w:proofErr w:type="spellStart"/>
      <w:r w:rsidRPr="008335AE">
        <w:rPr>
          <w:rFonts w:ascii="Times New Roman" w:hAnsi="Times New Roman" w:cs="Times New Roman"/>
          <w:iCs/>
          <w:sz w:val="28"/>
          <w:szCs w:val="28"/>
        </w:rPr>
        <w:t>им.П.Д.Киселева</w:t>
      </w:r>
      <w:proofErr w:type="spellEnd"/>
      <w:r w:rsidRPr="008335A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335AE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Pr="008335AE">
        <w:rPr>
          <w:rFonts w:ascii="Times New Roman" w:hAnsi="Times New Roman" w:cs="Times New Roman"/>
          <w:iCs/>
          <w:sz w:val="28"/>
          <w:szCs w:val="28"/>
        </w:rPr>
        <w:t>. Каменки</w:t>
      </w:r>
      <w:r w:rsidRPr="008335AE">
        <w:rPr>
          <w:rFonts w:ascii="Times New Roman" w:hAnsi="Times New Roman" w:cs="Times New Roman"/>
          <w:sz w:val="28"/>
          <w:szCs w:val="28"/>
        </w:rPr>
        <w:t xml:space="preserve"> основана в 1987 году.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Школа видит свою миссию в создании открытого образовательного пространства для получения качественного образования всеми учащимися, ориентированного на успех ребёнка в социальном окружении, реализации индивидуальных образовательных маршрутов обучающихся в форматах индивидуальных учебных планов. Эффективность реализации данной миссии возможна только при развитии непрерывного развития ответственности учащихся за результаты своего образования. Поэтому ключевой ценностью образовательной деятельности учащегося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выступает </w:t>
      </w:r>
      <w:r w:rsidRPr="008335AE">
        <w:rPr>
          <w:rFonts w:ascii="Times New Roman" w:hAnsi="Times New Roman" w:cs="Times New Roman"/>
          <w:sz w:val="28"/>
          <w:szCs w:val="28"/>
        </w:rPr>
        <w:t>«активная личность», использующая потенциал образовательного пространства для достижения своих социально значимых целей.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t>Реализация миссии Школы возможна за счёт технологической перестройки образовательного процесса, опирающейся на инновационные технологии, создание условий для качественного образования, позволяющего каждому выпускнику обеспечить профессиональную занятость в условиях нового информационного общества, эффективное воспитание гражданина с высокими нравственными ценностями.</w:t>
      </w:r>
      <w:proofErr w:type="gramEnd"/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Главным условием успешности развития Школы является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сочетание </w:t>
      </w:r>
      <w:r w:rsidRPr="008335AE">
        <w:rPr>
          <w:rFonts w:ascii="Times New Roman" w:hAnsi="Times New Roman" w:cs="Times New Roman"/>
          <w:sz w:val="28"/>
          <w:szCs w:val="28"/>
        </w:rPr>
        <w:t xml:space="preserve">профессионализма учителей и внутренней мотивации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учащихся.</w:t>
      </w:r>
      <w:r w:rsidRPr="008335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​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Виды, формы и содержание воспитательной деятельности.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Модуль «Урочная деятельность»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максимальное использование воспитательных возможностей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содержания учебных предметов для формирования у обучающихся российских </w:t>
      </w: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традиционных духовно-нравственных и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включение учителями в рабочие программы по учебным предметам,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курсам, модулям целевых ориентиров результатов воспитания, их учёт в определении воспитательных задач уроков, занятий;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включение учителями в рабочие программы учебных предметов,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курсов, модулей тематики в соответствии с календарным планом воспитательной работы;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выбор методов, методик, технологий, оказывающих воспитательное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привлечение внимания обучающихся к ценностному аспекту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применение интерактивных форм учебной работы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побуждение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соблюдать нормы поведения, правила 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организацию шефства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мотивированных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и эрудированных 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 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инициирование и поддержку исследовательской деятельности  обучающихся, планирование и выполнение индивидуальных и групповых проектов воспитательной направленности.​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Модуль «Внеурочная деятельность»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таких, как: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занятия исторического просвещения, патриотической,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гражданскопатриотической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, военно-патриотической, краеведческой,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историкокультурной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курсы, занятия познавательной, научной, исследовательской, просветительской направленности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Умники и умницы, курсы по различным предметам математике, химии, русскому языку, географии);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курсы, занятия экологической, природоохранной направленности;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курсы, занятия в области искусств, художественного творчества разных видов и жанров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Золотые ручки, Умелые руки, Студия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До-ми-солька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>, В мире танца);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курсы, занятия туристско-краеведческой направленности (Моя малая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родина);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- курсы, занятия оздоровительной и спортивной направленности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Волейбол, Баскетбол, Лыжная подготовка)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А так же таких форм внеурочной деятельности, как интеллектуальные игры. Обязательным курсом внеурочной деятельности являются «Разговоры о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» с 1 по11 класс, «Россия мои горизонты с 6 по 11класс.</w:t>
      </w:r>
      <w:r w:rsidR="002E35A1">
        <w:rPr>
          <w:rFonts w:ascii="Times New Roman" w:hAnsi="Times New Roman" w:cs="Times New Roman"/>
          <w:sz w:val="28"/>
          <w:szCs w:val="28"/>
        </w:rPr>
        <w:t>, «Билет в будущее с 6 по 11 классы»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Модуль «Классное руководство»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планирование и проведение классных часов целевой воспитательной тематической направленности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в их подготовке, проведении и анализе;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сплочение коллектива класса через игры и тренинги на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выработку совместно с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правил поведения класса, участие в выработке таких правил поведения в общеобразовательной организации;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изучение особенностей личностного развития обучающихся путём 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- доверительное общение и поддержку обучающихся в решении 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индивидуальную работу с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класса по ведению личных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, в которых они фиксируют свои учебные, творческие, спортивные, личностные достижения;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- проведение мини-педсоветов для решения конкретных проблем 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обстановке, участвовать в родительских собраниях класса;  </w:t>
      </w:r>
      <w:proofErr w:type="gramEnd"/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рганизацию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привлечение родителей (законных представителей), членов семей обучающихся к организации и проведению воспитательных дел, </w:t>
      </w:r>
      <w:r w:rsidRPr="008335AE">
        <w:rPr>
          <w:rFonts w:ascii="Times New Roman" w:hAnsi="Times New Roman" w:cs="Times New Roman"/>
          <w:sz w:val="28"/>
          <w:szCs w:val="28"/>
        </w:rPr>
        <w:lastRenderedPageBreak/>
        <w:t>мероприятий в классе и общеобразовательной организации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;  - - 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проведение в классе праздников, конкурсов, соревнований и т. п.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Модуль «Основные школьные дела»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 xml:space="preserve">На школьном уровне: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- общешкольные праздники – ежегодно проводимые творческие 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 </w:t>
      </w:r>
      <w:proofErr w:type="gramEnd"/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День Учителя (поздравление учителей, концертная программа, подготовленная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, проводимая в актовом зале при полном составе учеников и учителей Школы);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t>-праздники,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  <w:proofErr w:type="gramEnd"/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-Предметные недели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русского языка и литературы, математики, естествознания);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торжественные ритуалы поднятия флага России; посвящения, 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«Первый звонок»; 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«Последний звонок».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 - праздник « Выпускной»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-еженедельные общешкольные линейки (по понедельникам) с вручением грамот и благодарностей;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 xml:space="preserve">На уровне классов: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 выбор и делегирование представителей классов в общешкольные  советы дел, ответственных за подготовку общешкольных ключевых дел; 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участие школьных классов в реализации общешкольных ключевых дел;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 xml:space="preserve">На индивидуальном уровне: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 вовлечение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по возможности каждого ребенка в ключевые дела школы в одной из возможных для них ролей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индивидуальная помощь ребенку (при необходимости) в освоении  навыков подготовки, проведения и анализа ключевых дел;  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Модуль «Внешкольные мероприятия»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 xml:space="preserve">На внешкольном уровне: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патриотическая акция «Бессмертный полк»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-экологическая акция «Посади дерево Победы»»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акция « Чистый город» и др.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 открытые дискуссионные площадки – комплекс открытых дискуссионных площадок.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общешкольные родительские и ученические собрания, которые проводятся регулярно, в их рамках обсуждаются насущные проблемы: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Конференция Совета отцов города Каменки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-Советы общественности (Совет бабушек и дедушек, Молодежный парламент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. Каменки)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 - 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окружающих: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-Праздник « Масленица» и др.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У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частие в</w:t>
      </w:r>
      <w:r w:rsidRPr="008335AE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8335AE">
        <w:rPr>
          <w:rFonts w:ascii="Times New Roman" w:hAnsi="Times New Roman" w:cs="Times New Roman"/>
          <w:sz w:val="28"/>
          <w:szCs w:val="28"/>
        </w:rPr>
        <w:t xml:space="preserve">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всероссийских акциях,</w:t>
      </w:r>
      <w:r w:rsidRPr="008335AE">
        <w:rPr>
          <w:rFonts w:ascii="Times New Roman" w:hAnsi="Times New Roman" w:cs="Times New Roman"/>
          <w:sz w:val="28"/>
          <w:szCs w:val="28"/>
        </w:rPr>
        <w:t xml:space="preserve">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посвященных значимым </w:t>
      </w:r>
      <w:r w:rsidRPr="008335AE">
        <w:rPr>
          <w:rFonts w:ascii="Times New Roman" w:hAnsi="Times New Roman" w:cs="Times New Roman"/>
          <w:sz w:val="28"/>
          <w:szCs w:val="28"/>
        </w:rPr>
        <w:t>отечественным и международным событиям. Всероссийские акции, посвященные победе в Великой Отечественной войне, организованные Российским движением школьников и др.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литературные, исторические, экологические и другие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походы, </w:t>
      </w:r>
      <w:r w:rsidRPr="008335AE">
        <w:rPr>
          <w:rFonts w:ascii="Times New Roman" w:hAnsi="Times New Roman" w:cs="Times New Roman"/>
          <w:sz w:val="28"/>
          <w:szCs w:val="28"/>
        </w:rPr>
        <w:t>экскурсии, экспедиции, слёты и т.п.,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выездные события, включающие в себя комплекс коллективных творческих дел, в процессе которых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Модуль «Организация предметно-пространственной среды»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>В рамках проекта «Твой выбор - твои возможности для развития личностного потенциала» по развитию личностно-образовательной среды в МОУСОШ №5 предусмотрено обустройство личностно-развивающего пространства в школьных рекреациях: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-открытая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стена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-доступная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библиотека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-занимательная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перемена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-городок дорожной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безопасности.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С целью развития гражданственности и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патриотизма: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организацию и проведение церемоний поднятия (спуска) государственного флага Российской Федерации;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- размещение карт России, регионов, муниципальных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образований </w:t>
      </w:r>
      <w:r w:rsidRPr="008335AE">
        <w:rPr>
          <w:rFonts w:ascii="Times New Roman" w:hAnsi="Times New Roman" w:cs="Times New Roman"/>
          <w:sz w:val="28"/>
          <w:szCs w:val="28"/>
        </w:rPr>
        <w:t xml:space="preserve">(современных и исторических, точных и стилизованных, географических, природных, культурологических, художественно оформленных, в том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числе </w:t>
      </w:r>
      <w:r w:rsidRPr="008335AE">
        <w:rPr>
          <w:rFonts w:ascii="Times New Roman" w:hAnsi="Times New Roman" w:cs="Times New Roman"/>
          <w:sz w:val="28"/>
          <w:szCs w:val="28"/>
        </w:rPr>
        <w:t xml:space="preserve">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  <w:proofErr w:type="gramEnd"/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- 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России. </w:t>
      </w:r>
      <w:proofErr w:type="gramEnd"/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организацию и поддержание в общеобразовательной организации звукового пространства позитивной духовно-нравственной, </w:t>
      </w:r>
      <w:proofErr w:type="spellStart"/>
      <w:proofErr w:type="gramStart"/>
      <w:r w:rsidRPr="008335AE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>- патриотической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воспитательной направленности (звонки-мелодии, музыка, информационные сообщения), исполнение гимна Российской Федерации;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фотоотчёты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об интересных событиях, поздравления педагогов и обучающихся и т. п.;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разработку и популяризацию символики общеобразовательной организации (эмблема, флаг, логотип, элементы костюма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и т. п.), используемой как повседневно, так и в торжественные моменты;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друга;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поддержание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эстетического вида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организации;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35AE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- </w:t>
      </w:r>
      <w:r w:rsidRPr="008335AE">
        <w:rPr>
          <w:rFonts w:ascii="Times New Roman" w:hAnsi="Times New Roman" w:cs="Times New Roman"/>
          <w:sz w:val="28"/>
          <w:szCs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отдыха;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8335AE">
        <w:rPr>
          <w:rFonts w:ascii="Times New Roman" w:hAnsi="Times New Roman" w:cs="Times New Roman"/>
          <w:sz w:val="28"/>
          <w:szCs w:val="28"/>
        </w:rPr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другие;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8335AE">
        <w:rPr>
          <w:rFonts w:ascii="Times New Roman" w:hAnsi="Times New Roman" w:cs="Times New Roman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разработку и оформление простран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оведения значимых событий, праздников, церемоний, торжественных линеек, творческих вечеров (событий);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Модуль «Взаимодействие с родителями (законными представителями)»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создание и деятельность в общеобразовательной организации, в классах представительных органов родительского сообществ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>- 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 родительские дни, в которые родители (законные представители) могут посещать уроки и внеурочные занятия;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родительские форумы на интернет-сайте общеобразовательной организации, интернет - сообщества, группы с участием педагогов, на которых обсуждаются интересующие родителей вопросы, согласуется совместная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деятельность;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8335AE">
        <w:rPr>
          <w:rFonts w:ascii="Times New Roman" w:hAnsi="Times New Roman" w:cs="Times New Roman"/>
          <w:sz w:val="28"/>
          <w:szCs w:val="28"/>
        </w:rPr>
        <w:t xml:space="preserve">участие родителей в психолого-педагогических консилиумах в случаях, предусмотренных нормативными документами о </w:t>
      </w:r>
      <w:proofErr w:type="spellStart"/>
      <w:proofErr w:type="gramStart"/>
      <w:r w:rsidRPr="008335A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>- педагогическом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консилиуме в общеобразовательной организации в соответствии с порядком привлечения родителей (законных представителей);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привлечение родителей (законных представителей) к подготовке и проведению классных и общешкольных мероприятий;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r w:rsidRPr="008335A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Модуль «Самоуправление»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Детское самоуправление в школе осуществляется следующим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образом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lastRenderedPageBreak/>
        <w:t>На уровне</w:t>
      </w:r>
      <w:r w:rsidRPr="008335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школы: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через деятельность выборного Совета обучающихся школы, создаваемого для учета мнения школьников по вопросам управления образовательной организации принятия административных решений, затрагивающих их права и законные интересы; 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через деятельность Совета старшеклассников, который является исполнительным органом Совета обучающихся; 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На уровне</w:t>
      </w:r>
      <w:r w:rsidRPr="008335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классов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через 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Совета обучающихся и классных руководителей; 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через деятельность выборных органов самоуправления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отвечающих за различные направления работы класса;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 xml:space="preserve">На индивидуальном </w:t>
      </w:r>
      <w:r w:rsidRPr="008335AE">
        <w:rPr>
          <w:rFonts w:ascii="Times New Roman" w:hAnsi="Times New Roman" w:cs="Times New Roman"/>
          <w:b/>
          <w:spacing w:val="-2"/>
          <w:sz w:val="28"/>
          <w:szCs w:val="28"/>
        </w:rPr>
        <w:t>уровне: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- через </w:t>
      </w:r>
      <w:r w:rsidRPr="008335AE">
        <w:rPr>
          <w:rFonts w:ascii="Times New Roman" w:hAnsi="Times New Roman" w:cs="Times New Roman"/>
          <w:sz w:val="28"/>
          <w:szCs w:val="28"/>
        </w:rPr>
        <w:tab/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вовлечение</w:t>
      </w:r>
      <w:r w:rsidRPr="008335AE">
        <w:rPr>
          <w:rFonts w:ascii="Times New Roman" w:hAnsi="Times New Roman" w:cs="Times New Roman"/>
          <w:sz w:val="28"/>
          <w:szCs w:val="28"/>
        </w:rPr>
        <w:tab/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школьников</w:t>
      </w:r>
      <w:r w:rsidRPr="008335AE">
        <w:rPr>
          <w:rFonts w:ascii="Times New Roman" w:hAnsi="Times New Roman" w:cs="Times New Roman"/>
          <w:sz w:val="28"/>
          <w:szCs w:val="28"/>
        </w:rPr>
        <w:t xml:space="preserve"> </w:t>
      </w:r>
      <w:r w:rsidRPr="008335AE">
        <w:rPr>
          <w:rFonts w:ascii="Times New Roman" w:hAnsi="Times New Roman" w:cs="Times New Roman"/>
          <w:spacing w:val="-12"/>
          <w:sz w:val="28"/>
          <w:szCs w:val="28"/>
        </w:rPr>
        <w:t xml:space="preserve">в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планирование,</w:t>
      </w:r>
      <w:r w:rsidRPr="008335AE">
        <w:rPr>
          <w:rFonts w:ascii="Times New Roman" w:hAnsi="Times New Roman" w:cs="Times New Roman"/>
          <w:sz w:val="28"/>
          <w:szCs w:val="28"/>
        </w:rPr>
        <w:t xml:space="preserve">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организацию, п</w:t>
      </w:r>
      <w:r w:rsidRPr="008335AE">
        <w:rPr>
          <w:rFonts w:ascii="Times New Roman" w:hAnsi="Times New Roman" w:cs="Times New Roman"/>
          <w:sz w:val="28"/>
          <w:szCs w:val="28"/>
        </w:rPr>
        <w:t xml:space="preserve">роведение и анализ общешкольных и внутри классных дел; 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через реализацию функций школьниками, отвечающими за различные направления работы в классе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group id="docshapegroup2" o:spid="_x0000_s1026" style="position:absolute;left:0;text-align:left;margin-left:65.3pt;margin-top:63.55pt;width:463.5pt;height:199.8pt;z-index:-251656192;mso-wrap-distance-left:0;mso-wrap-distance-right:0;mso-position-horizontal-relative:page" coordorigin="1306,105" coordsize="9270,3015">
            <v:shape id="docshape3" o:spid="_x0000_s1027" style="position:absolute;left:3014;top:772;width:5660;height:1730" coordorigin="3014,773" coordsize="5660,1730" o:spt="100" adj="0,,0" path="m4284,893r-15,-30l4224,773r-60,120l4214,893r,730l3018,1623r-4,4l3014,2499r4,4l3030,2503r4,-4l3034,1643r1196,l4234,1639r,-16l4234,893r50,xm6050,1116r-50,2l5993,893r50,-2l6028,863r-49,-90l5923,895r50,-2l5980,1118r-50,2l5994,1238r41,-90l6050,1116xm8674,1457r-4,-4l7549,1453r,-560l7599,893r-15,-30l7539,773r-60,120l7529,893r,576l7533,1473r1121,l8654,2159r4,4l8670,2163r4,-4l8674,1473r,-16xe" fillcolor="black" stroked="f">
              <v:stroke joinstyle="round"/>
              <v:formulas/>
              <v:path arrowok="t" o:connecttype="segments"/>
            </v:shape>
            <v:rect id="docshape4" o:spid="_x0000_s1028" style="position:absolute;left:4434;top:1257;width:3015;height:630" filled="f"/>
            <v:shape id="docshape5" o:spid="_x0000_s1029" style="position:absolute;left:4224;top:1821;width:3435;height:396" coordorigin="4224,1822" coordsize="3435,396" o:spt="100" adj="0,,0" path="m5480,1836r-1,-6l5477,1825r-5,-3l4336,2150r-13,-48l4224,2193r132,24l4344,2176r-2,-7l5472,1843r5,-2l5480,1836xm7659,2118r-15,-13l7557,2031r-12,49l6809,1898r-5,-1l6799,1900r-2,6l6796,1911r3,5l6805,1918r735,181l7528,2148r131,-30xe" fillcolor="black" stroked="f">
              <v:stroke joinstyle="round"/>
              <v:formulas/>
              <v:path arrowok="t" o:connecttype="segments"/>
            </v:shape>
            <v:rect id="docshape6" o:spid="_x0000_s1030" style="position:absolute;left:1314;top:2212;width:4365;height:9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1" type="#_x0000_t202" style="position:absolute;left:1314;top:772;width:7360;height:2340" filled="f" stroked="f">
              <v:textbox inset="0,0,0,0">
                <w:txbxContent>
                  <w:p w:rsidR="00FD22E6" w:rsidRDefault="00FD22E6" w:rsidP="00FD22E6">
                    <w:pPr>
                      <w:rPr>
                        <w:b/>
                        <w:sz w:val="24"/>
                      </w:rPr>
                    </w:pPr>
                  </w:p>
                  <w:p w:rsidR="00FD22E6" w:rsidRDefault="00FD22E6" w:rsidP="00FD22E6">
                    <w:pPr>
                      <w:spacing w:before="1"/>
                      <w:ind w:left="1895" w:right="1"/>
                      <w:jc w:val="center"/>
                      <w:rPr>
                        <w:spacing w:val="-2"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Совет </w:t>
                    </w:r>
                    <w:r>
                      <w:rPr>
                        <w:spacing w:val="-2"/>
                        <w:sz w:val="24"/>
                      </w:rPr>
                      <w:t>старшеклассников</w:t>
                    </w:r>
                  </w:p>
                  <w:p w:rsidR="00FD22E6" w:rsidRDefault="00FD22E6" w:rsidP="00FD22E6">
                    <w:pPr>
                      <w:spacing w:before="1"/>
                      <w:ind w:left="1895" w:right="1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10-</w:t>
                    </w:r>
                    <w:r>
                      <w:rPr>
                        <w:spacing w:val="-4"/>
                        <w:sz w:val="20"/>
                      </w:rPr>
                      <w:t>11кл</w:t>
                    </w:r>
                  </w:p>
                  <w:p w:rsidR="00FD22E6" w:rsidRDefault="00FD22E6" w:rsidP="00FD22E6">
                    <w:pPr>
                      <w:spacing w:before="1"/>
                      <w:ind w:left="1895"/>
                      <w:jc w:val="center"/>
                      <w:rPr>
                        <w:sz w:val="24"/>
                      </w:rPr>
                    </w:pPr>
                  </w:p>
                  <w:p w:rsidR="00FD22E6" w:rsidRDefault="00FD22E6" w:rsidP="00FD22E6">
                    <w:pPr>
                      <w:spacing w:before="5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  <v:shape id="docshape8" o:spid="_x0000_s1032" type="#_x0000_t202" style="position:absolute;left:6204;top:2212;width:4365;height:900" filled="f">
              <v:textbox inset="0,0,0,0">
                <w:txbxContent>
                  <w:p w:rsidR="00FD22E6" w:rsidRDefault="00FD22E6" w:rsidP="00FD22E6">
                    <w:pPr>
                      <w:spacing w:before="65" w:line="247" w:lineRule="auto"/>
                      <w:ind w:left="1897" w:right="834" w:hanging="1061"/>
                    </w:pPr>
                    <w:r>
                      <w:t>Классное самоуправление</w:t>
                    </w:r>
                  </w:p>
                  <w:p w:rsidR="00FD22E6" w:rsidRDefault="00FD22E6" w:rsidP="00FD22E6">
                    <w:pPr>
                      <w:spacing w:before="65" w:line="247" w:lineRule="auto"/>
                      <w:ind w:left="1897" w:right="834" w:hanging="106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5-9кл</w:t>
                    </w:r>
                  </w:p>
                </w:txbxContent>
              </v:textbox>
            </v:shape>
            <v:shape id="docshape9" o:spid="_x0000_s1033" type="#_x0000_t202" style="position:absolute;left:1314;top:2212;width:4365;height:900" filled="f">
              <v:textbox inset="0,0,0,0">
                <w:txbxContent>
                  <w:p w:rsidR="00FD22E6" w:rsidRDefault="00FD22E6" w:rsidP="00FD22E6">
                    <w:pPr>
                      <w:spacing w:before="65" w:line="247" w:lineRule="auto"/>
                      <w:ind w:left="1868" w:right="833" w:hanging="1032"/>
                      <w:rPr>
                        <w:sz w:val="24"/>
                      </w:rPr>
                    </w:pPr>
                    <w:r>
                      <w:t>Классное самоуправление</w:t>
                    </w:r>
                    <w:r>
                      <w:rPr>
                        <w:sz w:val="24"/>
                      </w:rPr>
                      <w:t xml:space="preserve">1-4 </w:t>
                    </w:r>
                    <w:proofErr w:type="spellStart"/>
                    <w:r>
                      <w:rPr>
                        <w:sz w:val="24"/>
                      </w:rPr>
                      <w:t>кл</w:t>
                    </w:r>
                    <w:proofErr w:type="spellEnd"/>
                  </w:p>
                </w:txbxContent>
              </v:textbox>
            </v:shape>
            <v:shape id="docshape10" o:spid="_x0000_s1034" type="#_x0000_t202" style="position:absolute;left:4149;top:112;width:3675;height:660" filled="f">
              <v:textbox inset="0,0,0,0">
                <w:txbxContent>
                  <w:p w:rsidR="00FD22E6" w:rsidRDefault="00FD22E6" w:rsidP="00FD22E6">
                    <w:pPr>
                      <w:spacing w:before="65"/>
                      <w:ind w:left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Совет </w:t>
                    </w:r>
                    <w:proofErr w:type="gramStart"/>
                    <w:r>
                      <w:rPr>
                        <w:spacing w:val="-2"/>
                        <w:sz w:val="24"/>
                      </w:rPr>
                      <w:t>обучающихся</w:t>
                    </w:r>
                    <w:proofErr w:type="gramEnd"/>
                  </w:p>
                  <w:p w:rsidR="00FD22E6" w:rsidRDefault="00FD22E6" w:rsidP="00FD22E6">
                    <w:pPr>
                      <w:spacing w:before="1"/>
                      <w:ind w:left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(1-11</w:t>
                    </w:r>
                    <w:r>
                      <w:rPr>
                        <w:spacing w:val="-5"/>
                        <w:sz w:val="20"/>
                      </w:rPr>
                      <w:t>кл)</w:t>
                    </w:r>
                  </w:p>
                </w:txbxContent>
              </v:textbox>
            </v:shape>
            <w10:wrap type="topAndBottom" anchorx="page"/>
          </v:group>
        </w:pict>
      </w:r>
      <w:r w:rsidRPr="008335AE">
        <w:rPr>
          <w:rFonts w:ascii="Times New Roman" w:hAnsi="Times New Roman" w:cs="Times New Roman"/>
          <w:b/>
          <w:sz w:val="28"/>
          <w:szCs w:val="28"/>
        </w:rPr>
        <w:t>Структура деятельности органов школьного самоуправления включат три звена: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1звено–1-4классы,2звено–5-9классы,3звено–10-11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классы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Самоуправление 10-11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вхождения обучающихся в Совет старшеклассников и Совет обучающихся школы.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созывается по мере необходимости, но не реже 1 раза в год. В работе Совета обучающихся участвует по 3 представителя от каждого класса 1-го звена и по 5 представителей от каждого класса с 5-го по 11. </w:t>
      </w:r>
    </w:p>
    <w:p w:rsidR="00FD22E6" w:rsidRPr="008335AE" w:rsidRDefault="00FD22E6" w:rsidP="008335A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 xml:space="preserve">Функции органов ученического </w:t>
      </w:r>
      <w:r w:rsidRPr="008335AE">
        <w:rPr>
          <w:rFonts w:ascii="Times New Roman" w:hAnsi="Times New Roman" w:cs="Times New Roman"/>
          <w:b/>
          <w:spacing w:val="-2"/>
          <w:sz w:val="28"/>
          <w:szCs w:val="28"/>
        </w:rPr>
        <w:t>самоуправления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 защита органами ученического самоуправления законных интересов и прав обучающихся;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Детские общественные </w:t>
      </w:r>
      <w:r w:rsidRPr="008335AE">
        <w:rPr>
          <w:rFonts w:ascii="Times New Roman" w:hAnsi="Times New Roman" w:cs="Times New Roman"/>
          <w:b/>
          <w:spacing w:val="-2"/>
          <w:sz w:val="28"/>
          <w:szCs w:val="28"/>
        </w:rPr>
        <w:t>объединения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Действующее на базе школы детское общественное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движение </w:t>
      </w:r>
      <w:r w:rsidRPr="008335AE">
        <w:rPr>
          <w:rFonts w:ascii="Times New Roman" w:hAnsi="Times New Roman" w:cs="Times New Roman"/>
          <w:sz w:val="28"/>
          <w:szCs w:val="28"/>
        </w:rPr>
        <w:t>«РДДМ»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то добровольное, самоуправляемое, 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19.05.1995N82-Ф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ред.от20.12.2017)"Об общественных объединениях" Воспитание в детском общественном объединении и осуществляется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через: </w:t>
      </w:r>
      <w:r w:rsidRPr="008335AE">
        <w:rPr>
          <w:rFonts w:ascii="Times New Roman" w:hAnsi="Times New Roman" w:cs="Times New Roman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>, театрализаций и т.п.);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реализуется по средством введения особой символики детского объединения.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«РДДМ» имеет эмблему, флаг,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 xml:space="preserve">галстук.  </w:t>
      </w:r>
      <w:r w:rsidRPr="008335AE">
        <w:rPr>
          <w:rFonts w:ascii="Times New Roman" w:hAnsi="Times New Roman" w:cs="Times New Roman"/>
          <w:sz w:val="28"/>
          <w:szCs w:val="28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В 2022 году в школе была создана первичная организация Российского движения детей и молодежи (РДДМ), в которую вошли</w:t>
      </w:r>
      <w:r w:rsidRPr="008335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35AE">
        <w:rPr>
          <w:rFonts w:ascii="Times New Roman" w:hAnsi="Times New Roman" w:cs="Times New Roman"/>
          <w:sz w:val="28"/>
          <w:szCs w:val="28"/>
        </w:rPr>
        <w:t xml:space="preserve">66 обучающихся МОУ СОШ№ 5, в том числе и обучающиеся </w:t>
      </w:r>
      <w:r w:rsidR="002E35A1">
        <w:rPr>
          <w:rFonts w:ascii="Times New Roman" w:hAnsi="Times New Roman" w:cs="Times New Roman"/>
          <w:sz w:val="28"/>
          <w:szCs w:val="28"/>
        </w:rPr>
        <w:t>основной школы с 5 по 9</w:t>
      </w:r>
      <w:r w:rsidRPr="008335AE">
        <w:rPr>
          <w:rFonts w:ascii="Times New Roman" w:hAnsi="Times New Roman" w:cs="Times New Roman"/>
          <w:sz w:val="28"/>
          <w:szCs w:val="28"/>
        </w:rPr>
        <w:t xml:space="preserve"> класс. Работа РДДМ осуществляется в школе в соответствии с планом и </w:t>
      </w:r>
      <w:r w:rsidRPr="008335AE">
        <w:rPr>
          <w:rFonts w:ascii="Times New Roman" w:hAnsi="Times New Roman" w:cs="Times New Roman"/>
          <w:sz w:val="28"/>
          <w:szCs w:val="28"/>
        </w:rPr>
        <w:lastRenderedPageBreak/>
        <w:t>мероприятиями, проводимыми районными, региональными федеральными кураторами РДДМ.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Модуль «Профилактика и безопасность»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 организацию деятельности педагогического коллектива по созданию 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  проведение исследований, мониторинга рисков безопасности и 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t>-  проведение коррекционно-воспитательной работы с обучающимся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 д.);  </w:t>
      </w:r>
      <w:proofErr w:type="gramEnd"/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разработку и реализацию профилактических планов,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направленых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на работу как с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девиантными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, так и с их окружением; организацию межведомственного взаимодействия;  вовлечение обучающихся в воспитательную деятельность, проекты,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программы профилактической направленности социальных и природных рисков в общеобразовательной организации и в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окружении с педагогами, родителями, социальными партнёрами (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антинаркотические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по безопасности в цифровой среде, на транспорте, на воде, безопасности 26 дорожного </w:t>
      </w: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движения, противопожарной безопасности, антитеррористической и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безопасности, гражданской обороне и т. д.);  </w:t>
      </w:r>
      <w:proofErr w:type="gramEnd"/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- организацию превентивной работы с обучающимися со сценариями  социально одобряемого поведения, по развитию навыков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, самоконтроля, устойчивости к негативным воздействиям, групповому давлению;  </w:t>
      </w:r>
      <w:proofErr w:type="gramEnd"/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- профилактику правонарушений, девиаций посредством организации деятельности, альтернативной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поведению  познания (путешествия), испытания себя (походы, спорт), значимого общения, творчества, деятельности (в том числе профессиональной,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религиознодуховной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, благотворительной, художественной и др.);  </w:t>
      </w:r>
      <w:proofErr w:type="gramEnd"/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Модуль «Социальное партнёрство»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партнёрства предусматривает: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- участие представителей организаций-партнёров в проведение  отдельных уроков, внеурочных занятий, внешкольных мероприятий соответствующей тематической направленности;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проведение на базе организаций-партнёров отдельных уроков,  занятий,  внешкольных мероприятий, акций воспитательной направленности; 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проведение открытых дискуссионных площадок (детских,  педагогических,  родительских) с представителями организаций 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реализация социальных проектов, совместно разрабатываемых обучающимися, педагогами с организациями 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Модуль «Профориентация»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работы общеобразовательной организации предусматривает: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-проведение циклов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 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игры (игры-симуляции, деловые игры,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>,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экскурсии на предприятия, в организации, дающие начальные  представления о существующих профессиях и условиях работы; 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- посещение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тематических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организацию на базе детского лагеря при общеобразовательной организации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совместное с педагогами изучение обучающимися интернет ресурсов, посвящённых выбору профессий, прохождение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онлайн тестирования,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онлайн-курсов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по интересующим профессиям и направлениям профессионального образования;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участие в работе всероссийских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8335AE">
        <w:rPr>
          <w:rFonts w:ascii="Times New Roman" w:hAnsi="Times New Roman" w:cs="Times New Roman"/>
          <w:sz w:val="28"/>
          <w:szCs w:val="28"/>
        </w:rPr>
        <w:sym w:font="Symbol" w:char="F02D"/>
      </w:r>
      <w:r w:rsidRPr="008335AE">
        <w:rPr>
          <w:rFonts w:ascii="Times New Roman" w:hAnsi="Times New Roman" w:cs="Times New Roman"/>
          <w:sz w:val="28"/>
          <w:szCs w:val="28"/>
        </w:rPr>
        <w:t xml:space="preserve"> таких, как «Билет в будущее», «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 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освоение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основ профессии в рамках различных 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Кадровое обеспечение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В школе работают достаточно профессиональные педагоги. Образование, квалификация и стаж педагогической работы позволяют решать самые сложные воспитательные задачи. Основную часть </w:t>
      </w:r>
      <w:r w:rsidRPr="008335AE">
        <w:rPr>
          <w:rFonts w:ascii="Times New Roman" w:hAnsi="Times New Roman" w:cs="Times New Roman"/>
          <w:sz w:val="28"/>
          <w:szCs w:val="28"/>
        </w:rPr>
        <w:lastRenderedPageBreak/>
        <w:t>педагогического коллектива составляют опытные учителя с большим стажем работы, обладающие высоким профессиональным мастерством.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В течение продолжительного времени коллектив стабилен, микроклимат школы достаточно комфортен, отношения между преподавателями и администрацией основаны на взаимодействии, координации профессиональной деятельности и разумной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требовательности.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Количество педагогических работников в МОУ СОШ № 5 (на начало 2025-2026 учебного года) – 27. Из них 9-классных руководителей.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Планирование, организацию и реализацию воспитательной деятельности осуществляет заместитель директора по воспитательной работе.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В связи с отсутствием в школе социального педагога, заместитель директора по воспитательной работе совместно с классными руководителями организует профилактическую работу в школе.</w:t>
      </w:r>
    </w:p>
    <w:p w:rsidR="008335AE" w:rsidRPr="008335AE" w:rsidRDefault="00FD22E6" w:rsidP="008335AE">
      <w:pPr>
        <w:pStyle w:val="a3"/>
        <w:spacing w:line="360" w:lineRule="auto"/>
        <w:ind w:left="0" w:right="705" w:firstLine="708"/>
      </w:pPr>
      <w:r w:rsidRPr="008335AE">
        <w:t>В школе назначены ответственные за работу с опекаемыми и приемными детьми – 1 чел, за организацию питания обучающихся – 1 чел,</w:t>
      </w:r>
      <w:r w:rsidR="008335AE" w:rsidRPr="008335AE">
        <w:t xml:space="preserve"> за работу по</w:t>
      </w:r>
      <w:r w:rsidR="008335AE" w:rsidRPr="008335AE">
        <w:rPr>
          <w:spacing w:val="1"/>
        </w:rPr>
        <w:t xml:space="preserve"> </w:t>
      </w:r>
      <w:r w:rsidR="008335AE" w:rsidRPr="008335AE">
        <w:t>проекту</w:t>
      </w:r>
      <w:r w:rsidR="008335AE" w:rsidRPr="008335AE">
        <w:rPr>
          <w:spacing w:val="-4"/>
        </w:rPr>
        <w:t xml:space="preserve"> </w:t>
      </w:r>
      <w:r w:rsidR="008335AE" w:rsidRPr="008335AE">
        <w:t>«</w:t>
      </w:r>
      <w:r w:rsidR="008335AE" w:rsidRPr="008335AE">
        <w:rPr>
          <w:spacing w:val="-2"/>
        </w:rPr>
        <w:t xml:space="preserve"> </w:t>
      </w:r>
      <w:r w:rsidR="008335AE" w:rsidRPr="008335AE">
        <w:t>Билет в</w:t>
      </w:r>
      <w:r w:rsidR="008335AE" w:rsidRPr="008335AE">
        <w:rPr>
          <w:spacing w:val="-2"/>
        </w:rPr>
        <w:t xml:space="preserve"> </w:t>
      </w:r>
      <w:r w:rsidR="008335AE" w:rsidRPr="008335AE">
        <w:t>будущее»</w:t>
      </w:r>
      <w:r w:rsidR="008335AE" w:rsidRPr="008335AE">
        <w:rPr>
          <w:spacing w:val="-1"/>
        </w:rPr>
        <w:t xml:space="preserve"> </w:t>
      </w:r>
      <w:r w:rsidR="008335AE" w:rsidRPr="008335AE">
        <w:t>-</w:t>
      </w:r>
      <w:r w:rsidR="008335AE" w:rsidRPr="008335AE">
        <w:rPr>
          <w:spacing w:val="-2"/>
        </w:rPr>
        <w:t xml:space="preserve"> </w:t>
      </w:r>
      <w:r w:rsidR="008335AE" w:rsidRPr="008335AE">
        <w:t>3</w:t>
      </w:r>
      <w:r w:rsidR="008335AE" w:rsidRPr="008335AE">
        <w:rPr>
          <w:spacing w:val="1"/>
        </w:rPr>
        <w:t xml:space="preserve"> </w:t>
      </w:r>
      <w:r w:rsidR="008335AE" w:rsidRPr="008335AE">
        <w:t>чел.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«Вклад в будущее»</w:t>
      </w:r>
      <w:r w:rsidR="008335AE" w:rsidRPr="008335AE">
        <w:rPr>
          <w:rFonts w:ascii="Times New Roman" w:hAnsi="Times New Roman" w:cs="Times New Roman"/>
          <w:sz w:val="28"/>
          <w:szCs w:val="28"/>
        </w:rPr>
        <w:t xml:space="preserve"> - 9 </w:t>
      </w:r>
      <w:r w:rsidRPr="008335AE">
        <w:rPr>
          <w:rFonts w:ascii="Times New Roman" w:hAnsi="Times New Roman" w:cs="Times New Roman"/>
          <w:sz w:val="28"/>
          <w:szCs w:val="28"/>
        </w:rPr>
        <w:t xml:space="preserve">человек прошли курсы по данному направлению. В их числе директор, заместитель директора по воспитательной работе, педагог-психолог и классные руководители начальных, средних и старших </w:t>
      </w:r>
      <w:r w:rsidRPr="008335AE">
        <w:rPr>
          <w:rFonts w:ascii="Times New Roman" w:hAnsi="Times New Roman" w:cs="Times New Roman"/>
          <w:spacing w:val="-2"/>
          <w:sz w:val="28"/>
          <w:szCs w:val="28"/>
        </w:rPr>
        <w:t>классов.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Все </w:t>
      </w:r>
      <w:r w:rsidR="008335AE" w:rsidRPr="008335AE">
        <w:rPr>
          <w:rFonts w:ascii="Times New Roman" w:hAnsi="Times New Roman" w:cs="Times New Roman"/>
          <w:sz w:val="28"/>
          <w:szCs w:val="28"/>
        </w:rPr>
        <w:t>9</w:t>
      </w:r>
      <w:r w:rsidRPr="008335AE">
        <w:rPr>
          <w:rFonts w:ascii="Times New Roman" w:hAnsi="Times New Roman" w:cs="Times New Roman"/>
          <w:sz w:val="28"/>
          <w:szCs w:val="28"/>
        </w:rPr>
        <w:t xml:space="preserve"> классных руководителей прошли курсы по классному руководству в </w:t>
      </w:r>
      <w:proofErr w:type="spellStart"/>
      <w:r w:rsidRPr="008335AE">
        <w:rPr>
          <w:rFonts w:ascii="Times New Roman" w:hAnsi="Times New Roman" w:cs="Times New Roman"/>
          <w:spacing w:val="-2"/>
          <w:sz w:val="28"/>
          <w:szCs w:val="28"/>
        </w:rPr>
        <w:t>онлайн-формате</w:t>
      </w:r>
      <w:proofErr w:type="spellEnd"/>
      <w:r w:rsidRPr="008335A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В 2022 году в школе введена новая должность советника директора по воспитательной работе, работа которого направлена на </w:t>
      </w:r>
      <w:r w:rsidRPr="008335AE">
        <w:rPr>
          <w:rFonts w:ascii="Times New Roman" w:hAnsi="Times New Roman" w:cs="Times New Roman"/>
          <w:color w:val="333333"/>
          <w:sz w:val="28"/>
          <w:szCs w:val="28"/>
        </w:rPr>
        <w:t xml:space="preserve">воспитание и </w:t>
      </w:r>
      <w:r w:rsidRPr="008335AE">
        <w:rPr>
          <w:rFonts w:ascii="Times New Roman" w:hAnsi="Times New Roman" w:cs="Times New Roman"/>
          <w:color w:val="333333"/>
          <w:sz w:val="28"/>
          <w:szCs w:val="28"/>
        </w:rPr>
        <w:lastRenderedPageBreak/>
        <w:t>взаимодействию с детскими общественными объединениями, организацию внешкольной деятельности.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color w:val="333333"/>
          <w:sz w:val="28"/>
          <w:szCs w:val="28"/>
        </w:rPr>
        <w:t xml:space="preserve">В 2023 году </w:t>
      </w:r>
      <w:proofErr w:type="gramStart"/>
      <w:r w:rsidRPr="008335AE">
        <w:rPr>
          <w:rFonts w:ascii="Times New Roman" w:hAnsi="Times New Roman" w:cs="Times New Roman"/>
          <w:color w:val="333333"/>
          <w:sz w:val="28"/>
          <w:szCs w:val="28"/>
        </w:rPr>
        <w:t>назначен</w:t>
      </w:r>
      <w:proofErr w:type="gramEnd"/>
      <w:r w:rsidRPr="008335AE">
        <w:rPr>
          <w:rFonts w:ascii="Times New Roman" w:hAnsi="Times New Roman" w:cs="Times New Roman"/>
          <w:color w:val="333333"/>
          <w:sz w:val="28"/>
          <w:szCs w:val="28"/>
        </w:rPr>
        <w:t xml:space="preserve"> ответственный за работу с </w:t>
      </w:r>
      <w:r w:rsidRPr="008335AE">
        <w:rPr>
          <w:rFonts w:ascii="Times New Roman" w:hAnsi="Times New Roman" w:cs="Times New Roman"/>
          <w:color w:val="333333"/>
          <w:spacing w:val="-2"/>
          <w:sz w:val="28"/>
          <w:szCs w:val="28"/>
        </w:rPr>
        <w:t>РДДМ.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В школе есть свой психолог, который осуществляет </w:t>
      </w:r>
      <w:proofErr w:type="spellStart"/>
      <w:proofErr w:type="gramStart"/>
      <w:r w:rsidRPr="008335A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>- педагогического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сопровождения обучающихся, в том числе с ОВЗ, который проводит коррекционные занятия с детьми.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Нормативно-методическое обеспечение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просвещения РФ от 18 июля 2022 г. N АБ-1951/06 "Об актуализации примерной рабочей программы воспитания" с 1 сентября 2022 года утвержден новый вариант программы воспитания и календарный план воспитательной работы, приказ №25/2 от 1.09.2022.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С целью осуществления реализации программы воспитания в МОУСОШ №5 используются следующие локальные акты: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Положение о классном руководстве,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. Каменка, 2020 г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-Положение о детском самоуправлении,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. Каменка, 2016 г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-Положение о детском объединении «РДДМ», г Каменка,2016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-Положение о Совете старшеклассников,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. Каменка, 2016 г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-Положение о Совете отцов,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. Каменка,2020 г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Положение о школьной форме,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. Каменка. 2020 г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Положение о родительском комитете,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. Каменка,2020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-Положение о Совете профилактике,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. Каменка, 2020 г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-Положение о постановке на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учет семей и обучающихся, г. Каменка, 2017 г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- Кодекс этики педагогических работников,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. Каменка, 2021 г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В МОУ СОШ №5 обучается 8 учащихся с ограниченными возможностями здоровья. Из них: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Один из</w:t>
      </w:r>
      <w:r w:rsidRPr="008335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на индивидуальном обучении (1-УО).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Семеро детей с задержкой психического развития (вариант 7);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Все обучающиеся с ОВЗ обучаются по адаптированным рабочим программам. С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также ведется коррекционная работа: «Развитие познавательных процессов», «Сенсорное развитие», «Формирование коммуникативного поведения», «Ритмика».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Особыми задачами воспитания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являются: 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налаживание эмоционально-положительного взаимодействия с  окружающими для их успешной социальной адаптации и интеграции в общеобразовательной организации;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  формирование доброжелательного отношения к обучающимся и их семьям со стороны всех участников образовательных отношений;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 построение воспитательной деятельности с учётом индивидуальных особенностей и возможностей каждого обучающегося;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обеспечение психолого-педагогической поддержки семей  обучающихся, содействие повышению уровня их педагогической, психологической, медико-социальной компетентности.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При организации воспитания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необходимо ориентироваться на: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 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– создание оптимальных условий совместного воспитания и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 дефектологов;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– личностно-ориентированный подход в организации всех видов деятельности обучающихся с особыми образовательными потребностями.</w:t>
      </w:r>
      <w:r w:rsidRPr="008335AE">
        <w:rPr>
          <w:rFonts w:ascii="Times New Roman" w:hAnsi="Times New Roman" w:cs="Times New Roman"/>
          <w:i/>
          <w:iCs/>
          <w:sz w:val="28"/>
          <w:szCs w:val="28"/>
        </w:rPr>
        <w:t>​</w:t>
      </w:r>
      <w:r w:rsidRPr="008335A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Система поощрения социальной успешности и проявлений активной жизненной позиции обучающихся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Система проявлений активной жизненной позиции и поощрения социальной успешности обучающихся строится на принципах: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соответствия артефактов и процедур награждения укладу  общеобразовательной организации, качеству воспитывающей среды, символике общеобразовательной организации;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- прозрачности правил поощрения (наличие положения о 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 регулирования частоты награждений (недопущение избыточности в поощрениях, чрезмерно больших групп поощряемых и т. п.);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сочетания индивидуального и коллективного поощрения 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, получившими и не получившими награды);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поощрений (наличие уровней и типов наград  позволяет продлить стимулирующее действие системы поощрения).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Формы поощрения проявлений активной жизненной позиции обучающихся и социальной успешности: индивидуальные и групповые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, рейтинги, благотворительная поддержка.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Ведение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— деятельность обучающихся при её организации и регулярном поощрении классными руководителями, поддержке 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335A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</w:t>
      </w:r>
      <w:r w:rsidRPr="008335AE">
        <w:rPr>
          <w:rFonts w:ascii="Times New Roman" w:hAnsi="Times New Roman" w:cs="Times New Roman"/>
          <w:sz w:val="28"/>
          <w:szCs w:val="28"/>
        </w:rPr>
        <w:lastRenderedPageBreak/>
        <w:t>участвовавших в конкурсах и т. д.).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Кроме индивидуального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, возможно ведение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  <w:proofErr w:type="gramEnd"/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i/>
          <w:iCs/>
          <w:sz w:val="28"/>
          <w:szCs w:val="28"/>
        </w:rPr>
        <w:t>Анализ воспитательного процесса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Основным методом анализа воспитательного процесса в Муниципальное общеобразовательное учреждение средняя общеобразовательная школа №5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аменки 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Основные принципы самоанализа воспитательной работы: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 - взаимное уважение всех участников образовательных отношений;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приоритет анализа сущностных сторон воспитания ориентирует на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 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распределённая ответственность за результаты личностного развития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</w:rPr>
        <w:t>Основные направления анализа воспитательного процесса: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 xml:space="preserve">1. Результаты воспитания, социализации и саморазвития </w:t>
      </w:r>
      <w:proofErr w:type="gramStart"/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в каждом классе.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</w:t>
      </w:r>
      <w:r w:rsidRPr="008335AE">
        <w:rPr>
          <w:rFonts w:ascii="Times New Roman" w:hAnsi="Times New Roman" w:cs="Times New Roman"/>
          <w:sz w:val="28"/>
          <w:szCs w:val="28"/>
        </w:rPr>
        <w:lastRenderedPageBreak/>
        <w:t>последующим обсуждением результатов на методическом объединении классных руководителей или педагогическом совете.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Внимание педагогических работников сосредоточивается на вопросах: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проблемы и затруднения в личностном развитии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, которые удалось решить за прошедший учебный год;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проблемы и затруднения, которые решить не удалось и почему; 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новые проблемы и трудности, которые появились,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 xml:space="preserve"> чем предстоит работать педагогическому коллективу.</w:t>
      </w:r>
    </w:p>
    <w:p w:rsidR="00FD22E6" w:rsidRPr="008335AE" w:rsidRDefault="00FD22E6" w:rsidP="008335A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5AE">
        <w:rPr>
          <w:rFonts w:ascii="Times New Roman" w:hAnsi="Times New Roman" w:cs="Times New Roman"/>
          <w:b/>
          <w:sz w:val="28"/>
          <w:szCs w:val="28"/>
          <w:u w:val="single"/>
        </w:rPr>
        <w:t>2. Состояние совместной деятельности обучающихся и взрослых.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AE">
        <w:rPr>
          <w:rFonts w:ascii="Times New Roman" w:hAnsi="Times New Roman" w:cs="Times New Roman"/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lastRenderedPageBreak/>
        <w:t>Результаты обсуждаются на заседании методических объединений классных руководителей или педагогическом совете.</w:t>
      </w:r>
    </w:p>
    <w:p w:rsidR="00FD22E6" w:rsidRPr="008335AE" w:rsidRDefault="00FD22E6" w:rsidP="008335A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Внимание сосредотачивается на вопросах, связанных с качеством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реализация воспитательного потенциала урочной деятельности;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реализация воспитательного потенциала внеурочной деятельности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деятельность классных руководителей;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проведение общешкольных основных дел, мероприятий;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проведение внешкольных мероприятий;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создание и поддержка предметно-пространственной среды;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взаимодействие с родительским сообществом;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деятельность ученического самоуправления;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деятельность по профилактике и безопасности;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 - реализация потенциала социального партнёрства;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- деятельность по профориентации 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;</w:t>
      </w:r>
    </w:p>
    <w:p w:rsidR="00FD22E6" w:rsidRPr="008335AE" w:rsidRDefault="00FD22E6" w:rsidP="008335A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- вопросы по дополнительным модулям.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>Итогом самоанализа является перечень выявленных проблем, над решением которых выстраивается работа педагогического коллектива.</w:t>
      </w:r>
    </w:p>
    <w:p w:rsidR="00FD22E6" w:rsidRPr="008335AE" w:rsidRDefault="00FD22E6" w:rsidP="008335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5AE">
        <w:rPr>
          <w:rFonts w:ascii="Times New Roman" w:hAnsi="Times New Roman" w:cs="Times New Roman"/>
          <w:sz w:val="28"/>
          <w:szCs w:val="28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 педагогическим советом или иным коллегиальным органом управления в Муниципальное общеобразовательное </w:t>
      </w:r>
      <w:r w:rsidRPr="008335AE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средняя общеобразовательная школа №5 </w:t>
      </w:r>
      <w:proofErr w:type="spellStart"/>
      <w:r w:rsidRPr="008335AE">
        <w:rPr>
          <w:rFonts w:ascii="Times New Roman" w:hAnsi="Times New Roman" w:cs="Times New Roman"/>
          <w:sz w:val="28"/>
          <w:szCs w:val="28"/>
        </w:rPr>
        <w:t>им.П.Д.Киселева</w:t>
      </w:r>
      <w:proofErr w:type="spellEnd"/>
      <w:r w:rsidRPr="008335A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8335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335AE">
        <w:rPr>
          <w:rFonts w:ascii="Times New Roman" w:hAnsi="Times New Roman" w:cs="Times New Roman"/>
          <w:sz w:val="28"/>
          <w:szCs w:val="28"/>
        </w:rPr>
        <w:t>аменки.</w:t>
      </w:r>
    </w:p>
    <w:sectPr w:rsidR="00FD22E6" w:rsidRPr="008335AE" w:rsidSect="0070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01F4"/>
    <w:multiLevelType w:val="multilevel"/>
    <w:tmpl w:val="385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EB6D7E"/>
    <w:multiLevelType w:val="multilevel"/>
    <w:tmpl w:val="A5BC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B37891"/>
    <w:multiLevelType w:val="multilevel"/>
    <w:tmpl w:val="323A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B31109"/>
    <w:multiLevelType w:val="multilevel"/>
    <w:tmpl w:val="6430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1B02D0"/>
    <w:multiLevelType w:val="multilevel"/>
    <w:tmpl w:val="08B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652EF5"/>
    <w:multiLevelType w:val="multilevel"/>
    <w:tmpl w:val="75C0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4528B6"/>
    <w:multiLevelType w:val="multilevel"/>
    <w:tmpl w:val="F73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0A01F9"/>
    <w:multiLevelType w:val="multilevel"/>
    <w:tmpl w:val="A4F4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726748"/>
    <w:multiLevelType w:val="multilevel"/>
    <w:tmpl w:val="259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CC07E5"/>
    <w:multiLevelType w:val="multilevel"/>
    <w:tmpl w:val="00EE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2C6862"/>
    <w:multiLevelType w:val="multilevel"/>
    <w:tmpl w:val="A5F0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132692"/>
    <w:multiLevelType w:val="multilevel"/>
    <w:tmpl w:val="BDDE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2D04CF"/>
    <w:multiLevelType w:val="multilevel"/>
    <w:tmpl w:val="46F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A01D43"/>
    <w:multiLevelType w:val="multilevel"/>
    <w:tmpl w:val="ADA6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57055A"/>
    <w:multiLevelType w:val="multilevel"/>
    <w:tmpl w:val="FAD0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D40F44"/>
    <w:multiLevelType w:val="multilevel"/>
    <w:tmpl w:val="8CDC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AF60B94"/>
    <w:multiLevelType w:val="multilevel"/>
    <w:tmpl w:val="E21C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BF1200E"/>
    <w:multiLevelType w:val="multilevel"/>
    <w:tmpl w:val="D91E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F163F89"/>
    <w:multiLevelType w:val="multilevel"/>
    <w:tmpl w:val="649E9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374A19"/>
    <w:multiLevelType w:val="multilevel"/>
    <w:tmpl w:val="B2DC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9C5EEF"/>
    <w:multiLevelType w:val="multilevel"/>
    <w:tmpl w:val="8C1E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6C629BA"/>
    <w:multiLevelType w:val="multilevel"/>
    <w:tmpl w:val="E0E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D92FCE"/>
    <w:multiLevelType w:val="multilevel"/>
    <w:tmpl w:val="7D86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7D4BD3"/>
    <w:multiLevelType w:val="multilevel"/>
    <w:tmpl w:val="35BE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42C36DD"/>
    <w:multiLevelType w:val="multilevel"/>
    <w:tmpl w:val="ED9C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C308FC"/>
    <w:multiLevelType w:val="multilevel"/>
    <w:tmpl w:val="A23C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1290CE5"/>
    <w:multiLevelType w:val="multilevel"/>
    <w:tmpl w:val="DAC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1E9425F"/>
    <w:multiLevelType w:val="multilevel"/>
    <w:tmpl w:val="168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D784B98"/>
    <w:multiLevelType w:val="multilevel"/>
    <w:tmpl w:val="7FEE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6"/>
  </w:num>
  <w:num w:numId="5">
    <w:abstractNumId w:val="15"/>
  </w:num>
  <w:num w:numId="6">
    <w:abstractNumId w:val="19"/>
  </w:num>
  <w:num w:numId="7">
    <w:abstractNumId w:val="23"/>
  </w:num>
  <w:num w:numId="8">
    <w:abstractNumId w:val="11"/>
  </w:num>
  <w:num w:numId="9">
    <w:abstractNumId w:val="22"/>
  </w:num>
  <w:num w:numId="10">
    <w:abstractNumId w:val="28"/>
  </w:num>
  <w:num w:numId="11">
    <w:abstractNumId w:val="26"/>
  </w:num>
  <w:num w:numId="12">
    <w:abstractNumId w:val="7"/>
  </w:num>
  <w:num w:numId="13">
    <w:abstractNumId w:val="5"/>
  </w:num>
  <w:num w:numId="14">
    <w:abstractNumId w:val="2"/>
  </w:num>
  <w:num w:numId="15">
    <w:abstractNumId w:val="17"/>
  </w:num>
  <w:num w:numId="16">
    <w:abstractNumId w:val="27"/>
  </w:num>
  <w:num w:numId="17">
    <w:abstractNumId w:val="16"/>
  </w:num>
  <w:num w:numId="18">
    <w:abstractNumId w:val="14"/>
  </w:num>
  <w:num w:numId="19">
    <w:abstractNumId w:val="8"/>
  </w:num>
  <w:num w:numId="20">
    <w:abstractNumId w:val="20"/>
  </w:num>
  <w:num w:numId="21">
    <w:abstractNumId w:val="1"/>
  </w:num>
  <w:num w:numId="22">
    <w:abstractNumId w:val="0"/>
  </w:num>
  <w:num w:numId="23">
    <w:abstractNumId w:val="21"/>
  </w:num>
  <w:num w:numId="24">
    <w:abstractNumId w:val="25"/>
  </w:num>
  <w:num w:numId="25">
    <w:abstractNumId w:val="3"/>
  </w:num>
  <w:num w:numId="26">
    <w:abstractNumId w:val="24"/>
  </w:num>
  <w:num w:numId="27">
    <w:abstractNumId w:val="9"/>
  </w:num>
  <w:num w:numId="28">
    <w:abstractNumId w:val="18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979"/>
    <w:rsid w:val="002E35A1"/>
    <w:rsid w:val="00307D8C"/>
    <w:rsid w:val="003E7D03"/>
    <w:rsid w:val="00430CF1"/>
    <w:rsid w:val="00701030"/>
    <w:rsid w:val="008335AE"/>
    <w:rsid w:val="009449D9"/>
    <w:rsid w:val="00E67979"/>
    <w:rsid w:val="00F43D25"/>
    <w:rsid w:val="00FD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335AE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35A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D8C4-CE8B-4CF1-9EBA-34A30051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40</Pages>
  <Words>8477</Words>
  <Characters>48324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3</cp:revision>
  <dcterms:created xsi:type="dcterms:W3CDTF">2025-09-11T22:08:00Z</dcterms:created>
  <dcterms:modified xsi:type="dcterms:W3CDTF">2025-09-15T07:22:00Z</dcterms:modified>
</cp:coreProperties>
</file>