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hd w:val="clear" w:color="auto" w:fill="FFFFFF"/>
        <w:spacing w:lineRule="atLeast" w:line="324" w:before="0" w:after="96"/>
        <w:jc w:val="center"/>
        <w:outlineLvl w:val="0"/>
        <w:rPr>
          <w:rFonts w:ascii="Times New Roman" w:hAnsi="Times New Roman" w:eastAsia="Times New Roman" w:cs="Times New Roman"/>
          <w:b/>
          <w:b/>
          <w:bCs/>
          <w:color w:val="1E4E70"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E4E70"/>
          <w:kern w:val="2"/>
          <w:sz w:val="32"/>
          <w:szCs w:val="32"/>
          <w:lang w:eastAsia="ru-RU"/>
        </w:rPr>
        <w:t>Как быстро адаптироваться после каникул: советы школьникам и не только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b/>
          <w:b/>
          <w:bCs/>
          <w:i/>
          <w:i/>
          <w:iCs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32"/>
          <w:szCs w:val="32"/>
          <w:lang w:eastAsia="ru-RU"/>
        </w:rPr>
        <w:t xml:space="preserve">Длительный отдых несет в себе как несомненную пользу, так и некоторые отрицательные последствия. 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32"/>
          <w:szCs w:val="32"/>
          <w:lang w:eastAsia="ru-RU"/>
        </w:rPr>
        <w:t>Как то: необычайно трудно снова вписаться в рабочий или учебный ритм, мысли витают еще там, далеко в летних деньках. К тому же, начинается осень, и как ни крути - это не самая теплая и привлекательная пора года. Дожди, серость и будни. Как быстро вписаться в "струю"?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32"/>
          <w:szCs w:val="32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i/>
          <w:iCs/>
          <w:color w:val="000000"/>
          <w:sz w:val="32"/>
          <w:szCs w:val="32"/>
          <w:lang w:eastAsia="ru-RU"/>
        </w:rPr>
        <w:t>Ребенок - существо разумное, он хорошо знает потребности, трудности и помехи своей жизни.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32"/>
          <w:szCs w:val="32"/>
          <w:lang w:eastAsia="ru-RU"/>
        </w:rPr>
        <w:t>Януш Корчак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Как один день промчались три самых беззаботных месяца в году, подарив яркие приключения, фантастические открытия и незабываемые знакомства. И совсем скоро календарь перелистнет последнюю страничку лета, чтобы начать отсчет нового учебного года. Многим знакомо то волнительное чувство, которое испытываешь, когда на плечиках весит отглаженная форма, а в вазе ждет своего торжественного часа букет хризантем. Ночь перед 1 сентября длится бесконечно долго, а будильник в это утро звенит особенно приятно. Примерно такие эмоции переполняют учеников после летних каникул накануне первого школьного дня. Однако приподнятое настроение и эйфория длятся недолго, на смену им приходит быстрая утомляемость и школьная депрессия.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Психологи называют сентябрь самым кризисным месяцем для школьников. Несмотря на то, что все лето дети отдыхали и набирались сил, недомогание, усталость и угнетенное состояние – нередкие спутники начала учебного года. При этом родители порою даже не догадываются о такой особенности психики ребенка, и недоумевают, что после 3-х месяцев каникул, он сетует на быструю утомляемость, и расценивают подобные жалобы, как лень и нежелание учиться.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Адаптация к нагрузкам после длительного отдыха – закономерный процесс, и у каждого ребенка он проходит по-своему. Так первоклассникам необходимо от 1,5 до 3-х месяцев, чтобы полноценно включиться в школьную жизнь, пятикласснику достаточно одного месяца, а старшеклассники преодолевают этот этап за 2 – 3 недели. Данный период характеризуется не только трудностями психологического характера, но и зачастую нарушениями общего соматического состояния ребенка. При этом придерживаясь определенных рекомендаций, можно пройти стадию привыкания легко и безболезненно, как для самого ученика, так и для педагогов, и родителей.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b/>
          <w:b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32"/>
          <w:szCs w:val="32"/>
          <w:lang w:eastAsia="ru-RU"/>
        </w:rPr>
        <w:t>Советы родителям: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1. Режим дня – основа успешной адаптации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Одна из причин, почему дети любят летние каникулы – это отсутствие режима и необходимости рано утром вставать, а вечером ложиться спать по часам. Родители позволяют отступать от принятых правил, и в этом нет ничего плохого. Однако всему свое время, и уже за две недели до начала учебных занятий, ребенка постепенно нужно возвращать к «школьному распорядку». Исследования, проведенные Американской академией медицины, показали, что здоровый, продолжительный сон влияет не только на нормальное развитие ребенка, но и является фундаментом для продуктивной учебной деятельности, поэтому первое, что необходимо сделать – это отказаться от ночных просмотров телевизора и заменить их вечерними пешими прогулками. Это поможет ребенку не только быстро и крепко уснуть, но и послужит сигналом к грядущим переменам.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2. Ситуация успеха – двигатель учебного процесса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Ни для кого не секрет, что деятельность, которая создает атмосферу успеха, не требует дополнительной мотивации. Помочь ребенку легко преодолеть период адаптации и безболезненно втянуться в учебный процесс можно создавая ситуацию успеха. Встречая ребенка после школы, первые 2 – 3 недели старайтесь не спрашивать его о том, какие оценки он получил. Попробуйте сконцентрировать его внимание на тех новых знаниях, которые он приобрел на уроке. Ваша задача вселить в юного ученика уверенность в том, что главное в школе – это не отметка, а удивительные открытия, которые дарит учитель. И если через месяц ваше чадо, со счастливой улыбкой придет домой и первым делом расскажет о том, как много интересного узнал на уроке, то можете себя поздравить, в битве с адаптацией вы одержали победу.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3. Любовь и забота о ребенке – лучший антидепрессант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Однако не спешите расстраиваться, если приступы тревожности все-таки посещают вашего ученика. В такой ситуации важно, чтобы сами родители, окружив ребенка любовью и заботой, излучали спокойствие и уверенность в том, что все будет хорошо. Постарайтесь в течение первого месяца учебы отказаться от посещения кружков и секций, которые станут дополнительной нагрузкой для школьника. Помните, ребенок окруженный теплотой и заботой семейного очага, может справиться с любыми трудностями.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4. Как поешь, так и поучишься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«Мы то, что мы едим» - говорил Гиппократ и это – истинная, правда. Позаботившись о правильном питании для ребенка, вы, тем самым, обеспечите его мозг кирпичиками для постройки крепких и прочных знаний. Самой необходимой «пищей для мозга» в период активной умственной деятельности считается холин и лецитин. Эти элементы в большом количестве содержатся в молоке, яйцах, рыбе и печени. Однако если ваш ребенок не любит эти продукты, не спешите огорчаться, сегодня препараты с холином и лецитином можно приобрести в аптеке и использовать их как пищевые добавки. Еще одним бесценным элементом для работы головного мозга считается магний, он содержится в орехах, гречке, какао, бананах, семечках, печеном картофеле. Включите эти продукты в рацион школьника и тем самым вы облегчите ему этап включения в учебную деятельность.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b/>
          <w:b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32"/>
          <w:szCs w:val="32"/>
          <w:lang w:eastAsia="ru-RU"/>
        </w:rPr>
        <w:t>Рекомендации педагогам: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Во многом то, насколько легко и безболезненно пройдет период адаптации школьника в новом учебном году, зависит от педагога. Для этого учителю необходимо создать условия постепенного погружения ученика в активный познавательный процесс.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1. Начните с повторения изученного материала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В зависимости от возраста учащихся, на это придется потратить от 4 до 10 уроков. Подобный подход позволит актуализировать имеющие знания и плавно подвести учащегося к активной учебной деятельности.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2. Используйте нетрадиционные подходы в обучении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/>
        <mc:AlternateContent>
          <mc:Choice Requires="wps">
            <w:drawing>
              <wp:inline distT="0" distB="0" distL="0" distR="0">
                <wp:extent cx="304800" cy="304800"/>
                <wp:effectExtent l="114300" t="0" r="114300" b="7620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margin-left:0pt;margin-top:-30.05pt;width:23.95pt;height:23.95pt;mso-wrap-style:none;v-text-anchor:middle;mso-position-vertical:top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Для того чтобы школьники активно включились в учебную деятельность, используйте на уроке нетрадиционные методы обучения: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color w:val="767676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767676"/>
          <w:sz w:val="32"/>
          <w:szCs w:val="32"/>
          <w:lang w:eastAsia="ru-RU"/>
        </w:rPr>
        <w:t>На определенном этапе урока поменяйтесь с учеником местами, сядьте за парту, а он пусть продолжит вести урок;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767676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767676"/>
          <w:sz w:val="32"/>
          <w:szCs w:val="32"/>
          <w:lang w:eastAsia="ru-RU"/>
        </w:rPr>
        <w:t>Используйте игровые технологии. Дети любят играть в любом возрасте. Для педагога этот метод станет не только возможностью закрепить учебный материал и выявить имеющиеся пробелы в знаниях, но и привить стойкий познавательный интерес к своему предмету.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Autospacing="1"/>
        <w:jc w:val="both"/>
        <w:rPr>
          <w:rFonts w:ascii="Times New Roman" w:hAnsi="Times New Roman" w:eastAsia="Times New Roman" w:cs="Times New Roman"/>
          <w:color w:val="767676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767676"/>
          <w:sz w:val="32"/>
          <w:szCs w:val="32"/>
          <w:lang w:eastAsia="ru-RU"/>
        </w:rPr>
        <w:t>В старших классах используйте метод проектов, который способствует активизации познавательной деятельности и реализации творческого потенциала. Школьники пришли после отдыха с огромным багажом впечатлений и эмоций, которыми им не терпится поделиться с одноклассниками. Метод проектов позволит создать на уроке условия, при которых будет достигнута и учебная цель и появится возможность обменяться летними впечатлениями.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3. Используйте методы эмоционально - физической разгрузки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/>
        <mc:AlternateContent>
          <mc:Choice Requires="wps">
            <w:drawing>
              <wp:inline distT="0" distB="0" distL="0" distR="0">
                <wp:extent cx="304800" cy="304800"/>
                <wp:effectExtent l="114300" t="0" r="114300" b="7620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 id="shape_0" stroked="f" o:allowincell="f" style="position:absolute;margin-left:0pt;margin-top:-30.05pt;width:23.95pt;height:23.95pt;mso-wrap-style:none;v-text-anchor:middle;mso-position-vertical:top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Учитель должен помнить, что на протяжении трех месяцев, дети активно двигались и посадить их сейчас на 45 минут за парту, значит негативно воздействовать на психическое, эмоциональное и физическое состояние. Поэтому в течение урока необходимо проводить «минутки эмоционально-физической разгрузки». В младшей школе оптимально, когда в классе есть специально отведенные для этого зоны. Если таких игровых пространств не предусмотрено, можно приобрести 3 - 4 парты-конторки, за которыми ученики по очереди, стоя будут выполнять задание, это поможет снять у ребенка физическое напряжение и даст возможность ему отдохнуть от непривычно долгого сидения на одном месте.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В старших классах рекомендуется проводить «Минуты свободного общения» - это время на уроке (2-3 минуты), когда ученики имеют возможность пообщаться между собой на отвлеченные темы. Подобные релаксационные вкрапления способствуют не только улучшению дисциплины в классе, но и активизируют внимание школьников на уроке.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Главная цель, к которой должны стремиться и родители, и педагоги на данном этапе – не зародить в душе ребенка негативное отношение к школе. Представив учебный процесс как путешествие в мир фантастического и непознанного, вы получите в лице школьника активного исследователя и неутомимого труженика. Народная мудрость гласит: «Как встретишь новый год, так его и проведешь».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32"/>
          <w:lang w:eastAsia="ru-RU"/>
        </w:rPr>
        <w:t>Желаем вам, чтобы этот учебный год стал для вас незабываемым и полным новых свершений и открытий.</w:t>
      </w:r>
    </w:p>
    <w:p>
      <w:pPr>
        <w:pStyle w:val="Normal"/>
        <w:shd w:val="clear" w:color="auto" w:fill="FFFFFF"/>
        <w:spacing w:lineRule="atLeast" w:line="240" w:before="0" w:after="120"/>
        <w:jc w:val="both"/>
        <w:rPr>
          <w:rFonts w:ascii="Times New Roman" w:hAnsi="Times New Roman" w:eastAsia="Times New Roman" w:cs="Times New Roman"/>
          <w:color w:val="000000"/>
          <w:sz w:val="32"/>
          <w:szCs w:val="32"/>
          <w:lang w:eastAsia="ru-RU"/>
        </w:rPr>
      </w:pPr>
      <w:r>
        <w:rPr/>
        <mc:AlternateContent>
          <mc:Choice Requires="wps">
            <w:drawing>
              <wp:inline distT="0" distB="0" distL="0" distR="0">
                <wp:extent cx="304800" cy="304800"/>
                <wp:effectExtent l="114300" t="0" r="114300" b="76200"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 id="shape_0" stroked="f" o:allowincell="f" style="position:absolute;margin-left:0pt;margin-top:-30.05pt;width:23.95pt;height:23.95pt;mso-wrap-style:none;v-text-anchor:middle;mso-position-vertical:top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sz w:val="32"/>
          <w:szCs w:val="32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0ad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1"/>
    <w:uiPriority w:val="9"/>
    <w:qFormat/>
    <w:rsid w:val="00fa09e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sid w:val="00fa09e3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Emphasis"/>
    <w:basedOn w:val="DefaultParagraphFont"/>
    <w:uiPriority w:val="20"/>
    <w:qFormat/>
    <w:rsid w:val="00fa09e3"/>
    <w:rPr>
      <w:i/>
      <w:iCs/>
    </w:rPr>
  </w:style>
  <w:style w:type="character" w:styleId="Strong">
    <w:name w:val="Strong"/>
    <w:basedOn w:val="DefaultParagraphFont"/>
    <w:uiPriority w:val="22"/>
    <w:qFormat/>
    <w:rsid w:val="00fa09e3"/>
    <w:rPr>
      <w:b/>
      <w:bCs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fa09e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fa09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fa09e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LibreOffice/7.4.0.3$Windows_X86_64 LibreOffice_project/f85e47c08ddd19c015c0114a68350214f7066f5a</Application>
  <AppVersion>15.0000</AppVersion>
  <Pages>5</Pages>
  <Words>1170</Words>
  <Characters>7188</Characters>
  <CharactersWithSpaces>8361</CharactersWithSpaces>
  <Paragraphs>31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2023-09-07T14:25:00Z</dcterms:created>
  <dc:creator>Оксана</dc:creator>
  <dc:description/>
  <dc:language>ru-RU</dc:language>
  <cp:lastModifiedBy/>
  <cp:lastPrinted>2023-09-07T14:35:00Z</cp:lastPrinted>
  <dcterms:modified xsi:type="dcterms:W3CDTF">2023-09-18T16:53:54Z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