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08" w:before="0" w:after="0"/>
        <w:ind w:left="120" w:hanging="0"/>
        <w:rPr/>
      </w:pPr>
      <w:bookmarkStart w:id="0" w:name="block-16516644"/>
      <w:bookmarkEnd w:id="0"/>
      <w:r>
        <w:rPr>
          <w:rFonts w:ascii="Times New Roman" w:hAnsi="Times New Roman"/>
          <w:b/>
          <w:color w:val="000000"/>
          <w:sz w:val="28"/>
          <w:lang w:val="ru-RU"/>
        </w:rPr>
        <w:t>‌‌</w:t>
      </w:r>
      <w:r>
        <w:rPr>
          <w:rFonts w:ascii="Times New Roman" w:hAnsi="Times New Roman"/>
          <w:b/>
          <w:i w:val="false"/>
          <w:color w:val="000000"/>
          <w:sz w:val="28"/>
          <w:lang w:val="ru-RU"/>
        </w:rPr>
        <w:t>Муниципальное общеобразовательное учреждение средняя общеобразовательная школа № 5 им.П.Д.Киселева г.Каменки</w:t>
      </w:r>
    </w:p>
    <w:p>
      <w:pPr>
        <w:pStyle w:val="Normal"/>
        <w:spacing w:lineRule="auto" w:line="408" w:before="0" w:after="0"/>
        <w:ind w:left="120" w:hanging="0"/>
        <w:rPr/>
      </w:pPr>
      <w:r>
        <w:rPr>
          <w:rFonts w:ascii="Times New Roman" w:hAnsi="Times New Roman"/>
          <w:b w:val="false"/>
          <w:i w:val="false"/>
          <w:color w:val="000000"/>
          <w:sz w:val="28"/>
          <w:lang w:val="ru-RU"/>
        </w:rPr>
        <w:t>‌</w:t>
      </w:r>
    </w:p>
    <w:p>
      <w:pPr>
        <w:pStyle w:val="Normal"/>
        <w:spacing w:lineRule="auto" w:line="408" w:before="0" w:after="0"/>
        <w:ind w:left="120" w:hanging="0"/>
        <w:rPr>
          <w:lang w:val="ru-RU"/>
        </w:rPr>
      </w:pPr>
      <w:r>
        <w:rPr>
          <w:lang w:val="ru-RU"/>
        </w:rPr>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 xml:space="preserve"> </w:t>
      </w:r>
      <w:r>
        <w:rPr>
          <w:rFonts w:ascii="Times New Roman" w:hAnsi="Times New Roman"/>
          <w:color w:val="000000"/>
          <w:sz w:val="28"/>
          <w:lang w:val="ru-RU"/>
        </w:rPr>
        <w:t>«Утверждаю»</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 xml:space="preserve">Директор МОУ СОШ №5 </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им.П.Д.Киселева</w:t>
      </w:r>
    </w:p>
    <w:p>
      <w:pPr>
        <w:pStyle w:val="Normal"/>
        <w:spacing w:lineRule="auto" w:line="408" w:before="0" w:after="0"/>
        <w:ind w:left="120" w:hanging="0"/>
        <w:jc w:val="right"/>
        <w:rPr>
          <w:lang w:val="ru-RU"/>
        </w:rPr>
      </w:pPr>
      <w:r>
        <w:rPr>
          <w:rFonts w:ascii="Times New Roman" w:hAnsi="Times New Roman"/>
          <w:color w:val="000000"/>
          <w:sz w:val="28"/>
          <w:lang w:val="ru-RU"/>
        </w:rPr>
        <w:t>Кузнецова М.В.</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rFonts w:ascii="Times New Roman" w:hAnsi="Times New Roman"/>
          <w:color w:val="000000"/>
          <w:sz w:val="28"/>
          <w:lang w:val="ru-RU"/>
        </w:rPr>
        <w:t>‌</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lineRule="auto" w:line="408" w:before="0" w:after="0"/>
        <w:ind w:left="120" w:hanging="0"/>
        <w:jc w:val="center"/>
        <w:rPr>
          <w:lang w:val="ru-RU"/>
        </w:rPr>
      </w:pPr>
      <w:r>
        <w:rPr>
          <w:rFonts w:ascii="Times New Roman" w:hAnsi="Times New Roman"/>
          <w:b/>
          <w:color w:val="000000"/>
          <w:sz w:val="28"/>
          <w:lang w:val="ru-RU"/>
        </w:rPr>
        <w:t>РАБОЧАЯ ПРОГРАММА</w:t>
      </w:r>
    </w:p>
    <w:p>
      <w:pPr>
        <w:pStyle w:val="Normal"/>
        <w:spacing w:lineRule="auto" w:line="408" w:before="0" w:after="0"/>
        <w:ind w:left="120" w:hanging="0"/>
        <w:jc w:val="center"/>
        <w:rPr>
          <w:lang w:val="ru-RU"/>
        </w:rPr>
      </w:pPr>
      <w:r>
        <w:rPr>
          <w:rFonts w:ascii="Times New Roman" w:hAnsi="Times New Roman"/>
          <w:color w:val="000000"/>
          <w:sz w:val="28"/>
          <w:lang w:val="ru-RU"/>
        </w:rPr>
        <w:t xml:space="preserve">по химии для обучающихся 8 </w:t>
      </w:r>
      <w:r>
        <w:rPr>
          <w:color w:val="000000"/>
          <w:sz w:val="28"/>
          <w:lang w:val="ru-RU"/>
        </w:rPr>
        <w:t xml:space="preserve">– </w:t>
      </w:r>
      <w:r>
        <w:rPr>
          <w:rFonts w:ascii="Times New Roman" w:hAnsi="Times New Roman"/>
          <w:color w:val="000000"/>
          <w:sz w:val="28"/>
          <w:lang w:val="ru-RU"/>
        </w:rPr>
        <w:t xml:space="preserve">9 классов </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На 2022-2023 учебный год</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Центр «Точка роста».</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lang w:val="ru-RU"/>
        </w:rPr>
      </w:pPr>
      <w:r>
        <w:rPr>
          <w:rFonts w:ascii="Times New Roman" w:hAnsi="Times New Roman"/>
          <w:color w:val="000000"/>
          <w:sz w:val="28"/>
          <w:lang w:val="ru-RU"/>
        </w:rPr>
        <w:t>Учитель: Лебедева М.Ю.</w:t>
      </w:r>
      <w:bookmarkStart w:id="1" w:name="_GoBack"/>
      <w:bookmarkEnd w:id="1"/>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before="0" w:after="0"/>
        <w:ind w:left="120" w:hanging="0"/>
        <w:jc w:val="center"/>
        <w:rPr>
          <w:lang w:val="ru-RU"/>
        </w:rPr>
      </w:pPr>
      <w:r>
        <w:rPr>
          <w:lang w:val="ru-RU"/>
        </w:rPr>
      </w:r>
    </w:p>
    <w:p>
      <w:pPr>
        <w:pStyle w:val="Normal"/>
        <w:spacing w:lineRule="auto" w:line="264" w:before="0" w:after="0"/>
        <w:ind w:left="120" w:hanging="0"/>
        <w:jc w:val="both"/>
        <w:rPr>
          <w:lang w:val="ru-RU"/>
        </w:rPr>
      </w:pPr>
      <w:bookmarkStart w:id="2" w:name="block-16516644"/>
      <w:bookmarkStart w:id="3" w:name="block-16516645"/>
      <w:bookmarkEnd w:id="2"/>
      <w:bookmarkEnd w:id="3"/>
      <w:r>
        <w:rPr>
          <w:rFonts w:ascii="Times New Roman" w:hAnsi="Times New Roman"/>
          <w:b/>
          <w:color w:val="000000"/>
          <w:sz w:val="28"/>
          <w:lang w:val="ru-RU"/>
        </w:rPr>
        <w:t>ПОЯСНИТЕЛЬНАЯ ЗАПИСКА</w:t>
      </w:r>
    </w:p>
    <w:p>
      <w:pPr>
        <w:pStyle w:val="Normal"/>
        <w:spacing w:lineRule="auto" w:line="264" w:before="0" w:after="0"/>
        <w:ind w:left="120" w:hanging="0"/>
        <w:jc w:val="both"/>
        <w:rPr>
          <w:lang w:val="ru-RU"/>
        </w:rPr>
      </w:pP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на основе федеральной рабочей программы воспитания и с учётом концепции преподавания учебного предмета «Химия» в образовательных организациях Российской Федерации.</w:t>
      </w:r>
    </w:p>
    <w:p>
      <w:pPr>
        <w:pStyle w:val="Normal"/>
        <w:spacing w:lineRule="auto" w:line="264" w:before="0" w:after="0"/>
        <w:ind w:firstLine="600"/>
        <w:jc w:val="both"/>
        <w:rPr>
          <w:lang w:val="ru-RU"/>
        </w:rPr>
      </w:pPr>
      <w:r>
        <w:rPr>
          <w:rFonts w:ascii="Times New Roman" w:hAnsi="Times New Roman"/>
          <w:color w:val="000000"/>
          <w:sz w:val="28"/>
          <w:lang w:val="ru-RU"/>
        </w:rPr>
        <w:t>Программа по химии даёт представление о целях, общей стратегии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по разделам и темам программы по химии, определяет количественные и качественные характеристики содержания, рекомендуемую последовательность изучения химии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 уровне основного общего образования, а также требований к результатам обучения химии на уровне целей изучения предмета и основных видов учебно-познавательной деятельности обучающегося по освоению учебного содержания.</w:t>
      </w:r>
    </w:p>
    <w:p>
      <w:pPr>
        <w:pStyle w:val="Normal"/>
        <w:spacing w:lineRule="auto" w:line="264" w:before="0" w:after="0"/>
        <w:ind w:firstLine="600"/>
        <w:jc w:val="both"/>
        <w:rPr>
          <w:lang w:val="ru-RU"/>
        </w:rPr>
      </w:pPr>
      <w:r>
        <w:rPr>
          <w:rFonts w:ascii="Times New Roman" w:hAnsi="Times New Roman"/>
          <w:color w:val="000000"/>
          <w:sz w:val="28"/>
          <w:lang w:val="ru-RU"/>
        </w:rPr>
        <w:t>Знание химии служит основой для формирования мировоззрения обучающегося, его представлений о материальном единстве мира, важную роль играют формируемые химией представления о взаимопревращениях энергии и об эволюции веществ в природе, о путях решения глобальных проблем устойчивого развития человечества – сырьевой, энергетической, пищевой и экологической безопасности, проблем здравоохранения.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Изучение химии: </w:t>
      </w:r>
    </w:p>
    <w:p>
      <w:pPr>
        <w:pStyle w:val="Normal"/>
        <w:spacing w:lineRule="auto" w:line="264" w:before="0" w:after="0"/>
        <w:ind w:firstLine="600"/>
        <w:jc w:val="both"/>
        <w:rPr>
          <w:lang w:val="ru-RU"/>
        </w:rPr>
      </w:pPr>
      <w:r>
        <w:rPr>
          <w:rFonts w:ascii="Times New Roman" w:hAnsi="Times New Roman"/>
          <w:color w:val="000000"/>
          <w:sz w:val="28"/>
          <w:lang w:val="ru-RU"/>
        </w:rPr>
        <w:t xml:space="preserve">способствует реализации возможностей для саморазвития и формирования культуры личности, её общей и функциональной грамотности; </w:t>
      </w:r>
    </w:p>
    <w:p>
      <w:pPr>
        <w:pStyle w:val="Normal"/>
        <w:spacing w:lineRule="auto" w:line="264" w:before="0" w:after="0"/>
        <w:ind w:firstLine="600"/>
        <w:jc w:val="both"/>
        <w:rPr>
          <w:lang w:val="ru-RU"/>
        </w:rPr>
      </w:pPr>
      <w:r>
        <w:rPr>
          <w:rFonts w:ascii="Times New Roman" w:hAnsi="Times New Roman"/>
          <w:color w:val="000000"/>
          <w:sz w:val="28"/>
          <w:lang w:val="ru-RU"/>
        </w:rP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знакомит со спецификой научного мышления, закладывает основы целостного взгляда на единство природы и человека, является ответственным этапом в формировании естественно</w:t>
        <w:softHyphen/>
        <w:t xml:space="preserve">-научной грамотности обучающихся; </w:t>
      </w:r>
    </w:p>
    <w:p>
      <w:pPr>
        <w:pStyle w:val="Normal"/>
        <w:spacing w:lineRule="auto" w:line="264" w:before="0" w:after="0"/>
        <w:ind w:firstLine="600"/>
        <w:jc w:val="both"/>
        <w:rPr>
          <w:lang w:val="ru-RU"/>
        </w:rPr>
      </w:pPr>
      <w:r>
        <w:rPr>
          <w:rFonts w:ascii="Times New Roman" w:hAnsi="Times New Roman"/>
          <w:color w:val="000000"/>
          <w:sz w:val="28"/>
          <w:lang w:val="ru-RU"/>
        </w:rPr>
        <w:t>способствует формированию ценностного отношения к естественно-</w:t>
        <w:softHyphen/>
        <w:t>научным знаниям, к природе, к человеку, вносит свой вклад в экологическое образование обучающихся.</w:t>
      </w:r>
    </w:p>
    <w:p>
      <w:pPr>
        <w:pStyle w:val="Normal"/>
        <w:spacing w:lineRule="auto" w:line="264" w:before="0" w:after="0"/>
        <w:ind w:firstLine="600"/>
        <w:jc w:val="both"/>
        <w:rPr>
          <w:lang w:val="ru-RU"/>
        </w:rPr>
      </w:pPr>
      <w:r>
        <w:rPr>
          <w:rFonts w:ascii="Times New Roman" w:hAnsi="Times New Roman"/>
          <w:color w:val="000000"/>
          <w:sz w:val="28"/>
          <w:lang w:val="ru-RU"/>
        </w:rPr>
        <w:t>Данные направления в обучении химии обеспечиваются спецификой содержания учебного предмета, который является педагогически адаптированным отражением базовой науки химии на определённом этапе её развития.</w:t>
      </w:r>
    </w:p>
    <w:p>
      <w:pPr>
        <w:pStyle w:val="Normal"/>
        <w:spacing w:lineRule="auto" w:line="264" w:before="0" w:after="0"/>
        <w:ind w:firstLine="600"/>
        <w:jc w:val="both"/>
        <w:rPr>
          <w:lang w:val="ru-RU"/>
        </w:rPr>
      </w:pPr>
      <w:r>
        <w:rPr>
          <w:rFonts w:ascii="Times New Roman" w:hAnsi="Times New Roman"/>
          <w:color w:val="000000"/>
          <w:sz w:val="28"/>
          <w:lang w:val="ru-RU"/>
        </w:rPr>
        <w:t>Курс химии на уровне основного общего образования ориентирован на освоение обучающимися системы первоначальных понятий химии, основ неорганической химии и некоторых отдельных значимых понятий органической химии.</w:t>
      </w:r>
    </w:p>
    <w:p>
      <w:pPr>
        <w:pStyle w:val="Normal"/>
        <w:spacing w:lineRule="auto" w:line="264" w:before="0" w:after="0"/>
        <w:ind w:firstLine="600"/>
        <w:jc w:val="both"/>
        <w:rPr>
          <w:lang w:val="ru-RU"/>
        </w:rPr>
      </w:pPr>
      <w:r>
        <w:rPr>
          <w:rFonts w:ascii="Times New Roman" w:hAnsi="Times New Roman"/>
          <w:color w:val="000000"/>
          <w:sz w:val="28"/>
          <w:lang w:val="ru-RU"/>
        </w:rPr>
        <w:t>Структура содержания программы по химии сформирована на основе системного подхода к её изучению. Содержание складывается из системы понятий о химическом элементе и веществе и системы понятий о химической реакции. Обе эти системы структурно организованы по принципу последовательного развития знаний на основе теоретических представлений разного уровня:</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атомно</w:t>
        <w:softHyphen/>
        <w:t>-молекулярного учения как основы всего естествознания;</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Периодического закона Д. И. Менделеева как основного закона химии;</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учения о строении атома и химической связи;</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представлений об электролитической диссоциации веществ в растворах.</w:t>
      </w:r>
    </w:p>
    <w:p>
      <w:pPr>
        <w:pStyle w:val="Normal"/>
        <w:spacing w:lineRule="auto" w:line="264" w:before="0" w:after="0"/>
        <w:ind w:firstLine="600"/>
        <w:jc w:val="both"/>
        <w:rPr>
          <w:lang w:val="ru-RU"/>
        </w:rPr>
      </w:pPr>
      <w:r>
        <w:rPr>
          <w:rFonts w:ascii="Times New Roman" w:hAnsi="Times New Roman"/>
          <w:color w:val="000000"/>
          <w:sz w:val="28"/>
          <w:lang w:val="ru-RU"/>
        </w:rPr>
        <w:t>​</w:t>
      </w:r>
      <w:r>
        <w:rPr>
          <w:rFonts w:ascii="Times New Roman" w:hAnsi="Times New Roman"/>
          <w:color w:val="000000"/>
          <w:sz w:val="28"/>
          <w:lang w:val="ru-RU"/>
        </w:rPr>
        <w:t>Теоретические знания рассматриваются на основе эмпирически полученных и осмысленных фактов, развиваются последовательно от одного уровня к другому, выполняя функции объяснения и прогнозирования свойств, строения и возможностей практического применения и получения изучаемых веществ.</w:t>
      </w:r>
    </w:p>
    <w:p>
      <w:pPr>
        <w:pStyle w:val="Normal"/>
        <w:spacing w:lineRule="auto" w:line="264" w:before="0" w:after="0"/>
        <w:ind w:firstLine="600"/>
        <w:jc w:val="both"/>
        <w:rPr>
          <w:lang w:val="ru-RU"/>
        </w:rPr>
      </w:pPr>
      <w:r>
        <w:rPr>
          <w:rFonts w:ascii="Times New Roman" w:hAnsi="Times New Roman"/>
          <w:color w:val="000000"/>
          <w:sz w:val="28"/>
          <w:lang w:val="ru-RU"/>
        </w:rPr>
        <w:t>Освоение программы по химии способствует формированию представления о химической составляющей научной картины мира в логике её системной природы, ценностного отношения к научному знанию и методам познания в науке. Изучение химии происходит с привлечением знаний из ранее изученных учебных предметов: «Окружающий мир», «Биология. 5–7 классы» и «Физика. 7 класс».</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При изучении химии происходит формирование знаний основ химической науки как области современного естествознания, практической деятельности человека и как одного из компонентов мировой культуры. Задача учебного предмета состоит в формировании системы химических знаний — важнейших фактов, понятий, законов и теоретических положений, доступных обобщений мировоззренческого характера, языка науки, в приобщении к научным методам познания при изучении веществ и химических реакций, в формировании и развитии познавательных умений и их применении в учебно-познавательной и учебно-исследовательской деятельности, освоении правил безопасного обращения с веществами в повседневной жизни. </w:t>
      </w:r>
    </w:p>
    <w:p>
      <w:pPr>
        <w:pStyle w:val="Normal"/>
        <w:spacing w:lineRule="auto" w:line="264" w:before="0" w:after="0"/>
        <w:ind w:firstLine="600"/>
        <w:jc w:val="both"/>
        <w:rPr>
          <w:lang w:val="ru-RU"/>
        </w:rPr>
      </w:pPr>
      <w:r>
        <w:rPr>
          <w:rFonts w:ascii="Times New Roman" w:hAnsi="Times New Roman"/>
          <w:color w:val="000000"/>
          <w:sz w:val="28"/>
          <w:lang w:val="ru-RU"/>
        </w:rPr>
        <w:t>При изучении химии на уровне основного общего образования важное значение приобрели такие цели, как:</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формирование интеллектуально развитой личности, готовой к самообразованию, сотрудничеству, самостоятельному принятию решений, способной адаптироваться к быстро меняющимся условиям жизни;</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направленность обучения на систематическое приобщение обучающихся к самостоятельной познавательной деятельности, научным методам познания, формирующим мотивацию и развитие способностей к химии;</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обеспечение условий, способствующих приобретению обучающимися опыта 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формирование общей функциональной и естественно-научной грамотности, в том числе умений объяснять и оценивать явления окружающего мира, используя знания и опыт, полученные при изучении химии, применять их при решении проблем в повседневной жизни и трудовой деятельности;</w:t>
      </w:r>
    </w:p>
    <w:p>
      <w:pPr>
        <w:pStyle w:val="Normal"/>
        <w:spacing w:lineRule="auto" w:line="264" w:before="0" w:after="0"/>
        <w:ind w:firstLine="600"/>
        <w:jc w:val="both"/>
        <w:rPr>
          <w:lang w:val="ru-RU"/>
        </w:rPr>
      </w:pPr>
      <w:r>
        <w:rPr>
          <w:color w:val="000000"/>
          <w:sz w:val="28"/>
          <w:lang w:val="ru-RU"/>
        </w:rPr>
        <w:t>–</w:t>
      </w:r>
      <w:r>
        <w:rPr>
          <w:rFonts w:ascii="Times New Roman" w:hAnsi="Times New Roman"/>
          <w:color w:val="000000"/>
          <w:sz w:val="28"/>
          <w:lang w:val="ru-RU"/>
        </w:rPr>
        <w:t xml:space="preserve"> </w:t>
      </w:r>
      <w:r>
        <w:rPr>
          <w:rFonts w:ascii="Times New Roman" w:hAnsi="Times New Roman"/>
          <w:color w:val="000000"/>
          <w:sz w:val="28"/>
          <w:lang w:val="ru-RU"/>
        </w:rPr>
        <w:t>формирование у обучающихся гуманистических отношений,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w:t>
      </w:r>
    </w:p>
    <w:p>
      <w:pPr>
        <w:pStyle w:val="Normal"/>
        <w:spacing w:lineRule="auto" w:line="264" w:before="0" w:after="0"/>
        <w:ind w:firstLine="600"/>
        <w:jc w:val="both"/>
        <w:rPr>
          <w:lang w:val="ru-RU"/>
        </w:rPr>
      </w:pPr>
      <w:r>
        <w:rPr>
          <w:color w:val="333333"/>
          <w:sz w:val="28"/>
          <w:lang w:val="ru-RU"/>
        </w:rPr>
        <w:t>–</w:t>
      </w:r>
      <w:r>
        <w:rPr>
          <w:rFonts w:ascii="Times New Roman" w:hAnsi="Times New Roman"/>
          <w:color w:val="333333"/>
          <w:sz w:val="28"/>
          <w:lang w:val="ru-RU"/>
        </w:rPr>
        <w:t xml:space="preserve"> </w:t>
      </w:r>
      <w:r>
        <w:rPr>
          <w:rFonts w:ascii="Times New Roman" w:hAnsi="Times New Roman"/>
          <w:color w:val="000000"/>
          <w:sz w:val="28"/>
          <w:lang w:val="ru-RU"/>
        </w:rPr>
        <w:t>развитие мотивации к обучению, способностей к самоконтролю и самовоспитанию на основе усвоения общечеловеческих ценностей, готовности к осознанному выбору профиля и направленности дальнейшего обучения.</w:t>
      </w:r>
    </w:p>
    <w:p>
      <w:pPr>
        <w:pStyle w:val="Normal"/>
        <w:spacing w:lineRule="auto" w:line="264" w:before="0" w:after="0"/>
        <w:ind w:firstLine="600"/>
        <w:jc w:val="both"/>
        <w:rPr>
          <w:lang w:val="ru-RU"/>
        </w:rPr>
      </w:pPr>
      <w:r>
        <w:rPr>
          <w:rFonts w:ascii="Times New Roman" w:hAnsi="Times New Roman"/>
          <w:color w:val="000000"/>
          <w:sz w:val="28"/>
          <w:lang w:val="ru-RU"/>
        </w:rPr>
        <w:t>​‌</w:t>
      </w:r>
      <w:bookmarkStart w:id="4" w:name="9012e5c9-2e66-40e9-9799-caf6f2595164"/>
      <w:r>
        <w:rPr>
          <w:rFonts w:ascii="Times New Roman" w:hAnsi="Times New Roman"/>
          <w:color w:val="000000"/>
          <w:sz w:val="28"/>
          <w:lang w:val="ru-RU"/>
        </w:rPr>
        <w:t>Общее число часов, отведённых для изучения химии на уровне основного общего образования, составляет 136 часов: в 8 классе – 68 часов (2 часа в неделю), в 9 классе – 68 часов (2 часа в неделю).</w:t>
      </w:r>
      <w:bookmarkEnd w:id="4"/>
      <w:r>
        <w:rPr>
          <w:rFonts w:ascii="Times New Roman" w:hAnsi="Times New Roman"/>
          <w:color w:val="000000"/>
          <w:sz w:val="28"/>
          <w:lang w:val="ru-RU"/>
        </w:rPr>
        <w:t>‌‌</w:t>
      </w:r>
    </w:p>
    <w:p>
      <w:pPr>
        <w:pStyle w:val="Normal"/>
        <w:spacing w:lineRule="auto" w:line="264" w:before="0" w:after="0"/>
        <w:ind w:left="120" w:hanging="0"/>
        <w:jc w:val="both"/>
        <w:rPr>
          <w:lang w:val="ru-RU"/>
        </w:rPr>
      </w:pPr>
      <w:r>
        <w:rPr>
          <w:rFonts w:ascii="Times New Roman" w:hAnsi="Times New Roman"/>
          <w:color w:val="000000"/>
          <w:sz w:val="28"/>
          <w:lang w:val="ru-RU"/>
        </w:rPr>
        <w:t>​</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left="120" w:hanging="0"/>
        <w:jc w:val="both"/>
        <w:rPr>
          <w:lang w:val="ru-RU"/>
        </w:rPr>
      </w:pPr>
      <w:r>
        <w:rPr>
          <w:rFonts w:ascii="Times New Roman" w:hAnsi="Times New Roman"/>
          <w:color w:val="000000"/>
          <w:sz w:val="28"/>
          <w:lang w:val="ru-RU"/>
        </w:rPr>
        <w:t>‌</w:t>
      </w:r>
    </w:p>
    <w:p>
      <w:pPr>
        <w:pStyle w:val="Normal"/>
        <w:spacing w:lineRule="auto" w:line="264" w:before="0" w:after="0"/>
        <w:ind w:left="120" w:hanging="0"/>
        <w:jc w:val="both"/>
        <w:rPr>
          <w:lang w:val="ru-RU"/>
        </w:rPr>
      </w:pPr>
      <w:bookmarkStart w:id="5" w:name="block-16516645"/>
      <w:bookmarkStart w:id="6" w:name="block-16516646"/>
      <w:bookmarkEnd w:id="5"/>
      <w:bookmarkEnd w:id="6"/>
      <w:r>
        <w:rPr>
          <w:rFonts w:ascii="Times New Roman" w:hAnsi="Times New Roman"/>
          <w:color w:val="000000"/>
          <w:sz w:val="28"/>
          <w:lang w:val="ru-RU"/>
        </w:rPr>
        <w:t>​</w:t>
      </w:r>
      <w:r>
        <w:rPr>
          <w:rFonts w:ascii="Times New Roman" w:hAnsi="Times New Roman"/>
          <w:b/>
          <w:color w:val="000000"/>
          <w:sz w:val="28"/>
          <w:lang w:val="ru-RU"/>
        </w:rPr>
        <w:t>СОДЕРЖАНИЕ ОБУЧЕНИЯ</w:t>
      </w:r>
    </w:p>
    <w:p>
      <w:pPr>
        <w:pStyle w:val="Normal"/>
        <w:spacing w:lineRule="auto" w:line="264" w:before="0" w:after="0"/>
        <w:ind w:left="120" w:hanging="0"/>
        <w:jc w:val="both"/>
        <w:rPr>
          <w:lang w:val="ru-RU"/>
        </w:rPr>
      </w:pP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b/>
          <w:color w:val="000000"/>
          <w:sz w:val="28"/>
          <w:lang w:val="ru-RU"/>
        </w:rPr>
        <w:t>8 КЛАСС</w:t>
      </w:r>
    </w:p>
    <w:p>
      <w:pPr>
        <w:pStyle w:val="Normal"/>
        <w:spacing w:lineRule="auto" w:line="264" w:before="0" w:after="0"/>
        <w:ind w:firstLine="600"/>
        <w:jc w:val="both"/>
        <w:rPr>
          <w:lang w:val="ru-RU"/>
        </w:rPr>
      </w:pPr>
      <w:r>
        <w:rPr>
          <w:rFonts w:ascii="Times New Roman" w:hAnsi="Times New Roman"/>
          <w:b/>
          <w:color w:val="000000"/>
          <w:sz w:val="28"/>
          <w:lang w:val="ru-RU"/>
        </w:rPr>
        <w:t>Первоначальные химические понятия</w:t>
      </w:r>
    </w:p>
    <w:p>
      <w:pPr>
        <w:pStyle w:val="Normal"/>
        <w:spacing w:lineRule="auto" w:line="264" w:before="0" w:after="0"/>
        <w:ind w:firstLine="600"/>
        <w:jc w:val="both"/>
        <w:rPr>
          <w:lang w:val="ru-RU"/>
        </w:rPr>
      </w:pPr>
      <w:r>
        <w:rPr>
          <w:rFonts w:ascii="Times New Roman" w:hAnsi="Times New Roman"/>
          <w:color w:val="000000"/>
          <w:sz w:val="28"/>
          <w:lang w:val="ru-RU"/>
        </w:rPr>
        <w:t>Предмет химии. Роль химии в жизни человека. Химия в системе наук. Тела и вещества. Физические свойства веществ. Агрегатное состояние веществ. Понятие о методах познания в химии. Чистые вещества и смеси. Способы разделения смесей.</w:t>
      </w:r>
    </w:p>
    <w:p>
      <w:pPr>
        <w:pStyle w:val="Normal"/>
        <w:spacing w:lineRule="auto" w:line="264" w:before="0" w:after="0"/>
        <w:ind w:firstLine="600"/>
        <w:jc w:val="both"/>
        <w:rPr>
          <w:lang w:val="ru-RU"/>
        </w:rPr>
      </w:pPr>
      <w:r>
        <w:rPr>
          <w:rFonts w:ascii="Times New Roman" w:hAnsi="Times New Roman"/>
          <w:color w:val="000000"/>
          <w:sz w:val="28"/>
          <w:lang w:val="ru-RU"/>
        </w:rPr>
        <w:t>Атомы и молекулы. Химические элементы. Символы химических элементов. Простые и сложные вещества. Атомно-молекулярное учение.</w:t>
      </w:r>
    </w:p>
    <w:p>
      <w:pPr>
        <w:pStyle w:val="Normal"/>
        <w:spacing w:lineRule="auto" w:line="264" w:before="0" w:after="0"/>
        <w:ind w:firstLine="600"/>
        <w:jc w:val="both"/>
        <w:rPr>
          <w:lang w:val="ru-RU"/>
        </w:rPr>
      </w:pPr>
      <w:r>
        <w:rPr>
          <w:rFonts w:ascii="Times New Roman" w:hAnsi="Times New Roman"/>
          <w:color w:val="000000"/>
          <w:sz w:val="28"/>
          <w:lang w:val="ru-RU"/>
        </w:rP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pPr>
        <w:pStyle w:val="Normal"/>
        <w:spacing w:lineRule="auto" w:line="264" w:before="0" w:after="0"/>
        <w:ind w:firstLine="600"/>
        <w:jc w:val="both"/>
        <w:rPr>
          <w:lang w:val="ru-RU"/>
        </w:rPr>
      </w:pPr>
      <w:r>
        <w:rPr>
          <w:rFonts w:ascii="Times New Roman" w:hAnsi="Times New Roman"/>
          <w:color w:val="000000"/>
          <w:sz w:val="28"/>
          <w:lang w:val="ru-RU"/>
        </w:rPr>
        <w:t xml:space="preserve">Количество вещества. Моль. Молярная масса. Взаимосвязь количества, массы и числа структурных единиц вещества. Расчёты по формулам химических соединений. </w:t>
      </w:r>
    </w:p>
    <w:p>
      <w:pPr>
        <w:pStyle w:val="Normal"/>
        <w:spacing w:lineRule="auto" w:line="264" w:before="0" w:after="0"/>
        <w:ind w:firstLine="600"/>
        <w:jc w:val="both"/>
        <w:rPr>
          <w:lang w:val="ru-RU"/>
        </w:rPr>
      </w:pPr>
      <w:r>
        <w:rPr>
          <w:rFonts w:ascii="Times New Roman" w:hAnsi="Times New Roman"/>
          <w:color w:val="000000"/>
          <w:sz w:val="28"/>
          <w:lang w:val="ru-RU"/>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b/>
          <w:color w:val="000000"/>
          <w:sz w:val="28"/>
          <w:lang w:val="ru-RU"/>
        </w:rPr>
        <w:t>:</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знакомство с химической посудой,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 (</w:t>
      </w:r>
      <w:r>
        <w:rPr>
          <w:rFonts w:ascii="Times New Roman" w:hAnsi="Times New Roman"/>
          <w:color w:val="000000"/>
          <w:sz w:val="28"/>
        </w:rPr>
        <w:t>II</w:t>
      </w:r>
      <w:r>
        <w:rPr>
          <w:rFonts w:ascii="Times New Roman" w:hAnsi="Times New Roman"/>
          <w:color w:val="000000"/>
          <w:sz w:val="28"/>
          <w:lang w:val="ru-RU"/>
        </w:rPr>
        <w:t>) при нагревании, взаимодействие железа с раствором соли меди (</w:t>
      </w:r>
      <w:r>
        <w:rPr>
          <w:rFonts w:ascii="Times New Roman" w:hAnsi="Times New Roman"/>
          <w:color w:val="000000"/>
          <w:sz w:val="28"/>
        </w:rPr>
        <w:t>II</w:t>
      </w:r>
      <w:r>
        <w:rPr>
          <w:rFonts w:ascii="Times New Roman" w:hAnsi="Times New Roman"/>
          <w:color w:val="000000"/>
          <w:sz w:val="28"/>
          <w:lang w:val="ru-RU"/>
        </w:rPr>
        <w:t>), изучение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w:t>
      </w:r>
    </w:p>
    <w:p>
      <w:pPr>
        <w:pStyle w:val="Normal"/>
        <w:spacing w:lineRule="auto" w:line="264" w:before="0" w:after="0"/>
        <w:ind w:firstLine="600"/>
        <w:jc w:val="both"/>
        <w:rPr>
          <w:lang w:val="ru-RU"/>
        </w:rPr>
      </w:pPr>
      <w:r>
        <w:rPr>
          <w:rFonts w:ascii="Times New Roman" w:hAnsi="Times New Roman"/>
          <w:b/>
          <w:color w:val="000000"/>
          <w:sz w:val="28"/>
          <w:lang w:val="ru-RU"/>
        </w:rPr>
        <w:t>Важнейшие представители неорганических веществ</w:t>
      </w:r>
    </w:p>
    <w:p>
      <w:pPr>
        <w:pStyle w:val="Normal"/>
        <w:spacing w:lineRule="auto" w:line="264" w:before="0" w:after="0"/>
        <w:ind w:firstLine="600"/>
        <w:jc w:val="both"/>
        <w:rPr>
          <w:lang w:val="ru-RU"/>
        </w:rPr>
      </w:pPr>
      <w:r>
        <w:rPr>
          <w:rFonts w:ascii="Times New Roman" w:hAnsi="Times New Roman"/>
          <w:color w:val="000000"/>
          <w:sz w:val="28"/>
          <w:lang w:val="ru-RU"/>
        </w:rPr>
        <w:t>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получения кислорода в лаборатории и промышленности. Круговорот кислорода в природе. Озон – аллотропная модификация кислорода.</w:t>
      </w:r>
    </w:p>
    <w:p>
      <w:pPr>
        <w:pStyle w:val="Normal"/>
        <w:spacing w:lineRule="auto" w:line="264" w:before="0" w:after="0"/>
        <w:ind w:firstLine="600"/>
        <w:jc w:val="both"/>
        <w:rPr>
          <w:lang w:val="ru-RU"/>
        </w:rPr>
      </w:pPr>
      <w:r>
        <w:rPr>
          <w:rFonts w:ascii="Times New Roman" w:hAnsi="Times New Roman"/>
          <w:color w:val="000000"/>
          <w:sz w:val="28"/>
          <w:lang w:val="ru-RU"/>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p>
      <w:pPr>
        <w:pStyle w:val="Normal"/>
        <w:spacing w:lineRule="auto" w:line="264" w:before="0" w:after="0"/>
        <w:ind w:firstLine="600"/>
        <w:jc w:val="both"/>
        <w:rPr>
          <w:lang w:val="ru-RU"/>
        </w:rPr>
      </w:pPr>
      <w:r>
        <w:rPr>
          <w:rFonts w:ascii="Times New Roman" w:hAnsi="Times New Roman"/>
          <w:color w:val="000000"/>
          <w:sz w:val="28"/>
          <w:lang w:val="ru-RU"/>
        </w:rPr>
        <w:t>Водород – элемент и простое вещество. Нахождение водорода в природе, физические и химические свойства, применение, способы получения. Кислоты и соли.</w:t>
      </w:r>
    </w:p>
    <w:p>
      <w:pPr>
        <w:pStyle w:val="Normal"/>
        <w:spacing w:lineRule="auto" w:line="264" w:before="0" w:after="0"/>
        <w:ind w:firstLine="600"/>
        <w:jc w:val="both"/>
        <w:rPr>
          <w:lang w:val="ru-RU"/>
        </w:rPr>
      </w:pPr>
      <w:r>
        <w:rPr>
          <w:rFonts w:ascii="Times New Roman" w:hAnsi="Times New Roman"/>
          <w:color w:val="000000"/>
          <w:sz w:val="28"/>
          <w:lang w:val="ru-RU"/>
        </w:rPr>
        <w:t>Молярный объём газов. Расчёты по химическим уравнениям.</w:t>
      </w:r>
    </w:p>
    <w:p>
      <w:pPr>
        <w:pStyle w:val="Normal"/>
        <w:spacing w:lineRule="auto" w:line="264" w:before="0" w:after="0"/>
        <w:ind w:firstLine="600"/>
        <w:jc w:val="both"/>
        <w:rPr>
          <w:lang w:val="ru-RU"/>
        </w:rPr>
      </w:pPr>
      <w:r>
        <w:rPr>
          <w:rFonts w:ascii="Times New Roman" w:hAnsi="Times New Roman"/>
          <w:color w:val="000000"/>
          <w:sz w:val="28"/>
          <w:lang w:val="ru-RU"/>
        </w:rPr>
        <w:t>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 жизни человека. Круговорот воды в природе. Загрязнение природных вод. Охрана и очистка природных вод.</w:t>
      </w:r>
    </w:p>
    <w:p>
      <w:pPr>
        <w:pStyle w:val="Normal"/>
        <w:spacing w:lineRule="auto" w:line="264" w:before="0" w:after="0"/>
        <w:ind w:firstLine="600"/>
        <w:jc w:val="both"/>
        <w:rPr>
          <w:lang w:val="ru-RU"/>
        </w:rPr>
      </w:pPr>
      <w:r>
        <w:rPr>
          <w:rFonts w:ascii="Times New Roman" w:hAnsi="Times New Roman"/>
          <w:color w:val="000000"/>
          <w:sz w:val="28"/>
          <w:lang w:val="ru-RU"/>
        </w:rP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Физические и химические свойства оксидов. Получение оксидов.</w:t>
      </w:r>
    </w:p>
    <w:p>
      <w:pPr>
        <w:pStyle w:val="Normal"/>
        <w:spacing w:lineRule="auto" w:line="264" w:before="0" w:after="0"/>
        <w:ind w:firstLine="600"/>
        <w:jc w:val="both"/>
        <w:rPr>
          <w:lang w:val="ru-RU"/>
        </w:rPr>
      </w:pPr>
      <w:r>
        <w:rPr>
          <w:rFonts w:ascii="Times New Roman" w:hAnsi="Times New Roman"/>
          <w:color w:val="000000"/>
          <w:sz w:val="28"/>
          <w:lang w:val="ru-RU"/>
        </w:rPr>
        <w:t>Основания. Классификация оснований: щёлочи и нерастворимые основания. Номенклатура оснований. Физические и химические свойства оснований. Получение оснований.</w:t>
      </w:r>
    </w:p>
    <w:p>
      <w:pPr>
        <w:pStyle w:val="Normal"/>
        <w:spacing w:lineRule="auto" w:line="264" w:before="0" w:after="0"/>
        <w:ind w:firstLine="600"/>
        <w:jc w:val="both"/>
        <w:rPr>
          <w:lang w:val="ru-RU"/>
        </w:rPr>
      </w:pPr>
      <w:r>
        <w:rPr>
          <w:rFonts w:ascii="Times New Roman" w:hAnsi="Times New Roman"/>
          <w:color w:val="000000"/>
          <w:sz w:val="28"/>
          <w:lang w:val="ru-RU"/>
        </w:rPr>
        <w:t>Кислоты. Классификация кислот. Номенклатура кислот. Физические и химические свойства кислот. Ряд активности металлов Н. Н. Бекетова. Получение кислот.</w:t>
      </w:r>
    </w:p>
    <w:p>
      <w:pPr>
        <w:pStyle w:val="Normal"/>
        <w:spacing w:lineRule="auto" w:line="264" w:before="0" w:after="0"/>
        <w:ind w:firstLine="600"/>
        <w:jc w:val="both"/>
        <w:rPr>
          <w:lang w:val="ru-RU"/>
        </w:rPr>
      </w:pPr>
      <w:r>
        <w:rPr>
          <w:rFonts w:ascii="Times New Roman" w:hAnsi="Times New Roman"/>
          <w:color w:val="000000"/>
          <w:sz w:val="28"/>
          <w:lang w:val="ru-RU"/>
        </w:rPr>
        <w:t>Соли. Номенклатура солей. Физические и химические свойства солей. Получение солей.</w:t>
      </w:r>
    </w:p>
    <w:p>
      <w:pPr>
        <w:pStyle w:val="Normal"/>
        <w:spacing w:lineRule="auto" w:line="264" w:before="0" w:after="0"/>
        <w:ind w:firstLine="600"/>
        <w:jc w:val="both"/>
        <w:rPr>
          <w:lang w:val="ru-RU"/>
        </w:rPr>
      </w:pPr>
      <w:r>
        <w:rPr>
          <w:rFonts w:ascii="Times New Roman" w:hAnsi="Times New Roman"/>
          <w:color w:val="000000"/>
          <w:sz w:val="28"/>
          <w:lang w:val="ru-RU"/>
        </w:rPr>
        <w:t>Генетическая связь между классами неорганических соединений.</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b/>
          <w:color w:val="000000"/>
          <w:sz w:val="28"/>
          <w:lang w:val="ru-RU"/>
        </w:rPr>
        <w:t>:</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 (</w:t>
      </w:r>
      <w:r>
        <w:rPr>
          <w:rFonts w:ascii="Times New Roman" w:hAnsi="Times New Roman"/>
          <w:color w:val="000000"/>
          <w:sz w:val="28"/>
        </w:rPr>
        <w:t>II</w:t>
      </w:r>
      <w:r>
        <w:rPr>
          <w:rFonts w:ascii="Times New Roman" w:hAnsi="Times New Roman"/>
          <w:color w:val="000000"/>
          <w:sz w:val="28"/>
          <w:lang w:val="ru-RU"/>
        </w:rPr>
        <w:t>)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меди (</w:t>
      </w:r>
      <w:r>
        <w:rPr>
          <w:rFonts w:ascii="Times New Roman" w:hAnsi="Times New Roman"/>
          <w:color w:val="000000"/>
          <w:sz w:val="28"/>
        </w:rPr>
        <w:t>II</w:t>
      </w:r>
      <w:r>
        <w:rPr>
          <w:rFonts w:ascii="Times New Roman" w:hAnsi="Times New Roman"/>
          <w:color w:val="000000"/>
          <w:sz w:val="28"/>
          <w:lang w:val="ru-RU"/>
        </w:rPr>
        <w:t>)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p>
      <w:pPr>
        <w:pStyle w:val="Normal"/>
        <w:spacing w:lineRule="auto" w:line="264" w:before="0" w:after="0"/>
        <w:ind w:firstLine="600"/>
        <w:jc w:val="both"/>
        <w:rPr>
          <w:lang w:val="ru-RU"/>
        </w:rPr>
      </w:pPr>
      <w:r>
        <w:rPr>
          <w:rFonts w:ascii="Times New Roman" w:hAnsi="Times New Roman"/>
          <w:b/>
          <w:color w:val="000000"/>
          <w:sz w:val="28"/>
          <w:lang w:val="ru-RU"/>
        </w:rPr>
        <w:t>Периодический закон и Периодическая система химических элементов Д. И. Менделеева. Строение атомов. Химическая связь. Окислительно-восстановительные реакции</w:t>
      </w:r>
    </w:p>
    <w:p>
      <w:pPr>
        <w:pStyle w:val="Normal"/>
        <w:spacing w:lineRule="auto" w:line="264" w:before="0" w:after="0"/>
        <w:ind w:firstLine="600"/>
        <w:jc w:val="both"/>
        <w:rPr>
          <w:lang w:val="ru-RU"/>
        </w:rPr>
      </w:pPr>
      <w:r>
        <w:rPr>
          <w:rFonts w:ascii="Times New Roman" w:hAnsi="Times New Roman"/>
          <w:color w:val="000000"/>
          <w:sz w:val="28"/>
          <w:lang w:val="ru-RU"/>
        </w:rPr>
        <w:t>Первые попытки классификации химических элементов. Понятие о группах сходных элементов (щелочные и щелочноземельные металлы, галогены, инертные газы). Элементы, которые образуют амфотерные оксиды и гидроксиды.</w:t>
      </w:r>
    </w:p>
    <w:p>
      <w:pPr>
        <w:pStyle w:val="Normal"/>
        <w:spacing w:lineRule="auto" w:line="264" w:before="0" w:after="0"/>
        <w:ind w:firstLine="600"/>
        <w:jc w:val="both"/>
        <w:rPr>
          <w:lang w:val="ru-RU"/>
        </w:rPr>
      </w:pPr>
      <w:r>
        <w:rPr>
          <w:rFonts w:ascii="Times New Roman" w:hAnsi="Times New Roman"/>
          <w:color w:val="000000"/>
          <w:sz w:val="28"/>
          <w:lang w:val="ru-RU"/>
        </w:rPr>
        <w:t>Периодический закон. Периодическая система химических элементов Д. И. Менделеева. Короткопериодная и длиннопериодная формы Периодической системы химических элементов Д. И. Менделеева. Периоды и группы. Физический смысл порядкового номера, номеров периода и группы элемента.</w:t>
      </w:r>
    </w:p>
    <w:p>
      <w:pPr>
        <w:pStyle w:val="Normal"/>
        <w:spacing w:lineRule="auto" w:line="264" w:before="0" w:after="0"/>
        <w:ind w:firstLine="600"/>
        <w:jc w:val="both"/>
        <w:rPr>
          <w:lang w:val="ru-RU"/>
        </w:rPr>
      </w:pPr>
      <w:r>
        <w:rPr>
          <w:rFonts w:ascii="Times New Roman" w:hAnsi="Times New Roman"/>
          <w:color w:val="000000"/>
          <w:sz w:val="28"/>
          <w:lang w:val="ru-RU"/>
        </w:rPr>
        <w:t>Строение атомов. Состав атомных ядер. Изотопы. Электроны. Строение электронных оболочек атомов первых 20 химических элементов Периодической системы Д. И. Менделеева. Характеристика химического элемента по его положению в Периодической системе Д. И. Менделеева.</w:t>
      </w:r>
    </w:p>
    <w:p>
      <w:pPr>
        <w:pStyle w:val="Normal"/>
        <w:spacing w:lineRule="auto" w:line="264" w:before="0" w:after="0"/>
        <w:ind w:firstLine="600"/>
        <w:jc w:val="both"/>
        <w:rPr>
          <w:lang w:val="ru-RU"/>
        </w:rPr>
      </w:pPr>
      <w:r>
        <w:rPr>
          <w:rFonts w:ascii="Times New Roman" w:hAnsi="Times New Roman"/>
          <w:color w:val="000000"/>
          <w:sz w:val="28"/>
          <w:lang w:val="ru-RU"/>
        </w:rPr>
        <w:t xml:space="preserve">Закономерности изменения радиуса атомов химических элементов, металлических и неметаллических свойств по группам и периодам. </w:t>
      </w:r>
    </w:p>
    <w:p>
      <w:pPr>
        <w:pStyle w:val="Normal"/>
        <w:spacing w:lineRule="auto" w:line="264" w:before="0" w:after="0"/>
        <w:ind w:firstLine="600"/>
        <w:jc w:val="both"/>
        <w:rPr>
          <w:lang w:val="ru-RU"/>
        </w:rPr>
      </w:pPr>
      <w:r>
        <w:rPr>
          <w:rFonts w:ascii="Times New Roman" w:hAnsi="Times New Roman"/>
          <w:color w:val="000000"/>
          <w:sz w:val="28"/>
          <w:lang w:val="ru-RU"/>
        </w:rPr>
        <w:t>Значение Периодического закона и Периодической системы химических элементов для развития науки и практики. Д. И. Менделеев – учёный и гражданин.</w:t>
      </w:r>
    </w:p>
    <w:p>
      <w:pPr>
        <w:pStyle w:val="Normal"/>
        <w:spacing w:lineRule="auto" w:line="264" w:before="0" w:after="0"/>
        <w:ind w:firstLine="600"/>
        <w:jc w:val="both"/>
        <w:rPr>
          <w:lang w:val="ru-RU"/>
        </w:rPr>
      </w:pPr>
      <w:r>
        <w:rPr>
          <w:rFonts w:ascii="Times New Roman" w:hAnsi="Times New Roman"/>
          <w:color w:val="000000"/>
          <w:sz w:val="28"/>
          <w:lang w:val="ru-RU"/>
        </w:rPr>
        <w:t>Химическая связь. Ковалентная (полярная и неполярная) связь. Электроотрицательность химических элементов. Ионная связь.</w:t>
      </w:r>
    </w:p>
    <w:p>
      <w:pPr>
        <w:pStyle w:val="Normal"/>
        <w:spacing w:lineRule="auto" w:line="264" w:before="0" w:after="0"/>
        <w:ind w:firstLine="600"/>
        <w:jc w:val="both"/>
        <w:rPr>
          <w:lang w:val="ru-RU"/>
        </w:rPr>
      </w:pPr>
      <w:r>
        <w:rPr>
          <w:rFonts w:ascii="Times New Roman" w:hAnsi="Times New Roman"/>
          <w:color w:val="000000"/>
          <w:sz w:val="28"/>
          <w:lang w:val="ru-RU"/>
        </w:rPr>
        <w:t>Степень окисления. Окислительно</w:t>
        <w:softHyphen/>
        <w:t>-восстановительные реакции. Процессы окисления и восстановления. Окислители и восстановители.</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b/>
          <w:color w:val="000000"/>
          <w:sz w:val="28"/>
          <w:lang w:val="ru-RU"/>
        </w:rPr>
        <w:t>:</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pPr>
        <w:pStyle w:val="Normal"/>
        <w:spacing w:lineRule="auto" w:line="264" w:before="0" w:after="0"/>
        <w:ind w:firstLine="600"/>
        <w:jc w:val="both"/>
        <w:rPr>
          <w:lang w:val="ru-RU"/>
        </w:rPr>
      </w:pPr>
      <w:r>
        <w:rPr>
          <w:rFonts w:ascii="Times New Roman" w:hAnsi="Times New Roman"/>
          <w:b/>
          <w:i/>
          <w:color w:val="000000"/>
          <w:sz w:val="28"/>
          <w:lang w:val="ru-RU"/>
        </w:rPr>
        <w:t>Межпредметные связи</w:t>
      </w:r>
    </w:p>
    <w:p>
      <w:pPr>
        <w:pStyle w:val="Normal"/>
        <w:spacing w:lineRule="auto" w:line="264" w:before="0" w:after="0"/>
        <w:ind w:firstLine="600"/>
        <w:jc w:val="both"/>
        <w:rPr>
          <w:lang w:val="ru-RU"/>
        </w:rPr>
      </w:pPr>
      <w:r>
        <w:rPr>
          <w:rFonts w:ascii="Times New Roman" w:hAnsi="Times New Roman"/>
          <w:color w:val="000000"/>
          <w:sz w:val="28"/>
          <w:lang w:val="ru-RU"/>
        </w:rPr>
        <w:t>Реализация межпредметных связей при изучении химии в 8 классе осуществляется через использование как общих естественно-</w:t>
        <w:softHyphen/>
        <w:t>научных понятий, так и понятий, являющихся системными для отдельных предметов естественно</w:t>
        <w:softHyphen/>
        <w:t>-научного цикла.</w:t>
      </w:r>
    </w:p>
    <w:p>
      <w:pPr>
        <w:pStyle w:val="Normal"/>
        <w:spacing w:lineRule="auto" w:line="264" w:before="0" w:after="0"/>
        <w:ind w:firstLine="600"/>
        <w:jc w:val="both"/>
        <w:rPr>
          <w:lang w:val="ru-RU"/>
        </w:rPr>
      </w:pPr>
      <w:r>
        <w:rPr>
          <w:rFonts w:ascii="Times New Roman" w:hAnsi="Times New Roman"/>
          <w:color w:val="000000"/>
          <w:sz w:val="28"/>
          <w:lang w:val="ru-RU"/>
        </w:rPr>
        <w:t>Общие естественно-</w:t>
        <w:softHyphen/>
        <w:t>научные понятия: научный факт, гипотеза, теория, закон, анализ, синтез, классификация, периодичность, наблюдение, эксперимент, моделирование, измерение, модель, явление.</w:t>
      </w:r>
    </w:p>
    <w:p>
      <w:pPr>
        <w:pStyle w:val="Normal"/>
        <w:spacing w:lineRule="auto" w:line="264" w:before="0" w:after="0"/>
        <w:ind w:firstLine="600"/>
        <w:jc w:val="both"/>
        <w:rPr>
          <w:lang w:val="ru-RU"/>
        </w:rPr>
      </w:pPr>
      <w:r>
        <w:rPr>
          <w:rFonts w:ascii="Times New Roman" w:hAnsi="Times New Roman"/>
          <w:color w:val="000000"/>
          <w:sz w:val="28"/>
          <w:lang w:val="ru-RU"/>
        </w:rPr>
        <w:t>Физика: материя, атом, электрон, протон, нейтрон, ион, нуклид, изотопы, радиоактивность, молекула, электрический заряд, вещество, тело, объём, агрегатное состояние вещества, газ, физические величины, единицы измерения, космос, планеты, звёзды, Солнце.</w:t>
      </w:r>
    </w:p>
    <w:p>
      <w:pPr>
        <w:pStyle w:val="Normal"/>
        <w:spacing w:lineRule="auto" w:line="264" w:before="0" w:after="0"/>
        <w:ind w:firstLine="600"/>
        <w:jc w:val="both"/>
        <w:rPr>
          <w:lang w:val="ru-RU"/>
        </w:rPr>
      </w:pPr>
      <w:r>
        <w:rPr>
          <w:rFonts w:ascii="Times New Roman" w:hAnsi="Times New Roman"/>
          <w:color w:val="000000"/>
          <w:sz w:val="28"/>
          <w:lang w:val="ru-RU"/>
        </w:rPr>
        <w:t>Биология: фотосинтез, дыхание, биосфера.</w:t>
      </w:r>
    </w:p>
    <w:p>
      <w:pPr>
        <w:pStyle w:val="Normal"/>
        <w:spacing w:lineRule="auto" w:line="264" w:before="0" w:after="0"/>
        <w:ind w:firstLine="600"/>
        <w:jc w:val="both"/>
        <w:rPr>
          <w:lang w:val="ru-RU"/>
        </w:rPr>
      </w:pPr>
      <w:r>
        <w:rPr>
          <w:rFonts w:ascii="Times New Roman" w:hAnsi="Times New Roman"/>
          <w:color w:val="000000"/>
          <w:sz w:val="28"/>
          <w:lang w:val="ru-RU"/>
        </w:rPr>
        <w:t>География: атмосфера, гидросфера, минералы, горные породы, полезные ископаемые, топливо, водные ресурсы.</w:t>
      </w:r>
    </w:p>
    <w:p>
      <w:pPr>
        <w:pStyle w:val="Normal"/>
        <w:spacing w:lineRule="auto" w:line="264" w:before="0" w:after="0"/>
        <w:ind w:firstLine="600"/>
        <w:jc w:val="both"/>
        <w:rPr>
          <w:lang w:val="ru-RU"/>
        </w:rPr>
      </w:pPr>
      <w:r>
        <w:rPr>
          <w:rFonts w:ascii="Times New Roman" w:hAnsi="Times New Roman"/>
          <w:b/>
          <w:color w:val="000000"/>
          <w:sz w:val="28"/>
          <w:lang w:val="ru-RU"/>
        </w:rPr>
        <w:t>9 КЛАСС</w:t>
      </w:r>
    </w:p>
    <w:p>
      <w:pPr>
        <w:pStyle w:val="Normal"/>
        <w:spacing w:lineRule="auto" w:line="264" w:before="0" w:after="0"/>
        <w:ind w:firstLine="600"/>
        <w:jc w:val="both"/>
        <w:rPr>
          <w:lang w:val="ru-RU"/>
        </w:rPr>
      </w:pPr>
      <w:r>
        <w:rPr>
          <w:rFonts w:ascii="Times New Roman" w:hAnsi="Times New Roman"/>
          <w:b/>
          <w:color w:val="000000"/>
          <w:sz w:val="28"/>
          <w:lang w:val="ru-RU"/>
        </w:rPr>
        <w:t>Вещество и химическая реакция</w:t>
      </w:r>
    </w:p>
    <w:p>
      <w:pPr>
        <w:pStyle w:val="Normal"/>
        <w:spacing w:lineRule="auto" w:line="264" w:before="0" w:after="0"/>
        <w:ind w:firstLine="600"/>
        <w:jc w:val="both"/>
        <w:rPr>
          <w:lang w:val="ru-RU"/>
        </w:rPr>
      </w:pPr>
      <w:r>
        <w:rPr>
          <w:rFonts w:ascii="Times New Roman" w:hAnsi="Times New Roman"/>
          <w:color w:val="000000"/>
          <w:sz w:val="28"/>
          <w:lang w:val="ru-RU"/>
        </w:rPr>
        <w:t>Периодический закон. Периодическая система химических элементов Д. 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p>
      <w:pPr>
        <w:pStyle w:val="Normal"/>
        <w:spacing w:lineRule="auto" w:line="264" w:before="0" w:after="0"/>
        <w:ind w:firstLine="600"/>
        <w:jc w:val="both"/>
        <w:rPr>
          <w:lang w:val="ru-RU"/>
        </w:rPr>
      </w:pPr>
      <w:r>
        <w:rPr>
          <w:rFonts w:ascii="Times New Roman" w:hAnsi="Times New Roman"/>
          <w:color w:val="000000"/>
          <w:sz w:val="28"/>
          <w:lang w:val="ru-RU"/>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w:t>
      </w:r>
    </w:p>
    <w:p>
      <w:pPr>
        <w:pStyle w:val="Normal"/>
        <w:spacing w:lineRule="auto" w:line="264" w:before="0" w:after="0"/>
        <w:ind w:firstLine="600"/>
        <w:jc w:val="both"/>
        <w:rPr>
          <w:lang w:val="ru-RU"/>
        </w:rPr>
      </w:pPr>
      <w:r>
        <w:rPr>
          <w:rFonts w:ascii="Times New Roman" w:hAnsi="Times New Roman"/>
          <w:color w:val="000000"/>
          <w:sz w:val="28"/>
          <w:lang w:val="ru-RU"/>
        </w:rPr>
        <w:t>Классификация и номенклатура неорганических веществ. Химические свойства веществ, относящихся к различным классам неорганических соединений, генетическая связь неорганических веществ.</w:t>
      </w:r>
    </w:p>
    <w:p>
      <w:pPr>
        <w:pStyle w:val="Normal"/>
        <w:spacing w:lineRule="auto" w:line="264" w:before="0" w:after="0"/>
        <w:ind w:firstLine="600"/>
        <w:jc w:val="both"/>
        <w:rPr>
          <w:lang w:val="ru-RU"/>
        </w:rPr>
      </w:pPr>
      <w:r>
        <w:rPr>
          <w:rFonts w:ascii="Times New Roman" w:hAnsi="Times New Roman"/>
          <w:color w:val="000000"/>
          <w:sz w:val="28"/>
          <w:lang w:val="ru-RU"/>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Экзо- и эндотермические реакции, термохимические уравнения.</w:t>
      </w:r>
    </w:p>
    <w:p>
      <w:pPr>
        <w:pStyle w:val="Normal"/>
        <w:spacing w:lineRule="auto" w:line="264" w:before="0" w:after="0"/>
        <w:ind w:firstLine="600"/>
        <w:jc w:val="both"/>
        <w:rPr>
          <w:lang w:val="ru-RU"/>
        </w:rPr>
      </w:pPr>
      <w:r>
        <w:rPr>
          <w:rFonts w:ascii="Times New Roman" w:hAnsi="Times New Roman"/>
          <w:color w:val="000000"/>
          <w:sz w:val="28"/>
          <w:lang w:val="ru-RU"/>
        </w:rPr>
        <w:t>Понятие о скорости химической реакции. Понятие об обратимых и необратимых химических реакциях. Понятие о гомогенных и гетерогенных реакциях. Понятие о катализе. Понятие о химическом равновесии. Факторы, влияющие на скорость химической реакции и положение химического равновесия.</w:t>
      </w:r>
    </w:p>
    <w:p>
      <w:pPr>
        <w:pStyle w:val="Normal"/>
        <w:spacing w:lineRule="auto" w:line="264" w:before="0" w:after="0"/>
        <w:ind w:firstLine="600"/>
        <w:jc w:val="both"/>
        <w:rPr>
          <w:lang w:val="ru-RU"/>
        </w:rPr>
      </w:pPr>
      <w:r>
        <w:rPr>
          <w:rFonts w:ascii="Times New Roman" w:hAnsi="Times New Roman"/>
          <w:color w:val="000000"/>
          <w:sz w:val="28"/>
          <w:lang w:val="ru-RU"/>
        </w:rPr>
        <w:t>Окислительно-восстановительные реакции, электронный баланс окислительно-восстановительной реакции. Составление уравнений окислительно</w:t>
        <w:softHyphen/>
        <w:t>-восстановительных реакций с использованием метода электронного баланса.</w:t>
      </w:r>
    </w:p>
    <w:p>
      <w:pPr>
        <w:pStyle w:val="Normal"/>
        <w:spacing w:lineRule="auto" w:line="264" w:before="0" w:after="0"/>
        <w:ind w:firstLine="600"/>
        <w:jc w:val="both"/>
        <w:rPr>
          <w:lang w:val="ru-RU"/>
        </w:rPr>
      </w:pPr>
      <w:r>
        <w:rPr>
          <w:rFonts w:ascii="Times New Roman" w:hAnsi="Times New Roman"/>
          <w:color w:val="000000"/>
          <w:sz w:val="28"/>
          <w:lang w:val="ru-RU"/>
        </w:rPr>
        <w:t>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w:t>
      </w:r>
    </w:p>
    <w:p>
      <w:pPr>
        <w:pStyle w:val="Normal"/>
        <w:spacing w:lineRule="auto" w:line="264" w:before="0" w:after="0"/>
        <w:ind w:firstLine="600"/>
        <w:jc w:val="both"/>
        <w:rPr>
          <w:lang w:val="ru-RU"/>
        </w:rPr>
      </w:pPr>
      <w:r>
        <w:rPr>
          <w:rFonts w:ascii="Times New Roman" w:hAnsi="Times New Roman"/>
          <w:color w:val="000000"/>
          <w:sz w:val="28"/>
          <w:lang w:val="ru-RU"/>
        </w:rPr>
        <w:t>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b/>
          <w:color w:val="000000"/>
          <w:sz w:val="28"/>
          <w:lang w:val="ru-RU"/>
        </w:rPr>
        <w:t>:</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 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p>
      <w:pPr>
        <w:pStyle w:val="Normal"/>
        <w:spacing w:lineRule="auto" w:line="264" w:before="0" w:after="0"/>
        <w:ind w:firstLine="600"/>
        <w:jc w:val="both"/>
        <w:rPr>
          <w:lang w:val="ru-RU"/>
        </w:rPr>
      </w:pPr>
      <w:r>
        <w:rPr>
          <w:rFonts w:ascii="Times New Roman" w:hAnsi="Times New Roman"/>
          <w:b/>
          <w:color w:val="000000"/>
          <w:sz w:val="28"/>
          <w:lang w:val="ru-RU"/>
        </w:rPr>
        <w:t>Неметаллы и их соединения</w:t>
      </w:r>
    </w:p>
    <w:p>
      <w:pPr>
        <w:pStyle w:val="Normal"/>
        <w:spacing w:lineRule="auto" w:line="264" w:before="0" w:after="0"/>
        <w:ind w:firstLine="600"/>
        <w:jc w:val="both"/>
        <w:rPr>
          <w:lang w:val="ru-RU"/>
        </w:rPr>
      </w:pPr>
      <w:r>
        <w:rPr>
          <w:rFonts w:ascii="Times New Roman" w:hAnsi="Times New Roman"/>
          <w:color w:val="000000"/>
          <w:sz w:val="28"/>
          <w:lang w:val="ru-RU"/>
        </w:rP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pPr>
        <w:pStyle w:val="Normal"/>
        <w:spacing w:lineRule="auto" w:line="264" w:before="0" w:after="0"/>
        <w:ind w:firstLine="600"/>
        <w:jc w:val="both"/>
        <w:rPr>
          <w:lang w:val="ru-RU"/>
        </w:rPr>
      </w:pPr>
      <w:r>
        <w:rPr>
          <w:rFonts w:ascii="Times New Roman" w:hAnsi="Times New Roman"/>
          <w:color w:val="000000"/>
          <w:sz w:val="28"/>
          <w:lang w:val="ru-RU"/>
        </w:rPr>
        <w:t xml:space="preserve">Общая характеристика элементов </w:t>
      </w:r>
      <w:r>
        <w:rPr>
          <w:rFonts w:ascii="Times New Roman" w:hAnsi="Times New Roman"/>
          <w:color w:val="000000"/>
          <w:sz w:val="28"/>
        </w:rPr>
        <w:t>VI</w:t>
      </w:r>
      <w:r>
        <w:rPr>
          <w:rFonts w:ascii="Times New Roman" w:hAnsi="Times New Roman"/>
          <w:color w:val="000000"/>
          <w:sz w:val="28"/>
          <w:lang w:val="ru-RU"/>
        </w:rPr>
        <w:t>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серной кислоты. Соли серной кислоты, качественная реакция на сульфат-ион. Нахождение серы и её соединений в природе. Химическое загрязнение окружающей среды соединениями серы (кислотные дожди, загрязнение воздуха и водоёмов), способы его предотвращения.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Общая характеристика элементов </w:t>
      </w:r>
      <w:r>
        <w:rPr>
          <w:rFonts w:ascii="Times New Roman" w:hAnsi="Times New Roman"/>
          <w:color w:val="000000"/>
          <w:sz w:val="28"/>
        </w:rPr>
        <w:t>V</w:t>
      </w:r>
      <w:r>
        <w:rPr>
          <w:rFonts w:ascii="Times New Roman" w:hAnsi="Times New Roman"/>
          <w:color w:val="000000"/>
          <w:sz w:val="28"/>
          <w:lang w:val="ru-RU"/>
        </w:rPr>
        <w:t>А-группы. Особенности строения атомов, характерные степени окисления. 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 Фосфор, аллотропные модификации фосфора, физические и химические свойства. Оксид фосфора (</w:t>
      </w:r>
      <w:r>
        <w:rPr>
          <w:rFonts w:ascii="Times New Roman" w:hAnsi="Times New Roman"/>
          <w:color w:val="000000"/>
          <w:sz w:val="28"/>
        </w:rPr>
        <w:t>V</w:t>
      </w:r>
      <w:r>
        <w:rPr>
          <w:rFonts w:ascii="Times New Roman" w:hAnsi="Times New Roman"/>
          <w:color w:val="000000"/>
          <w:sz w:val="28"/>
          <w:lang w:val="ru-RU"/>
        </w:rPr>
        <w:t>) и фосфорная кислота, физические и химические свойства, получение. Использование фосфатов в качестве минеральных удобрений.</w:t>
      </w:r>
    </w:p>
    <w:p>
      <w:pPr>
        <w:pStyle w:val="Normal"/>
        <w:spacing w:lineRule="auto" w:line="264" w:before="0" w:after="0"/>
        <w:ind w:firstLine="600"/>
        <w:jc w:val="both"/>
        <w:rPr>
          <w:lang w:val="ru-RU"/>
        </w:rPr>
      </w:pPr>
      <w:r>
        <w:rPr>
          <w:rFonts w:ascii="Times New Roman" w:hAnsi="Times New Roman"/>
          <w:color w:val="000000"/>
          <w:sz w:val="28"/>
          <w:lang w:val="ru-RU"/>
        </w:rPr>
        <w:t xml:space="preserve">Общая характеристика элементов </w:t>
      </w:r>
      <w:r>
        <w:rPr>
          <w:rFonts w:ascii="Times New Roman" w:hAnsi="Times New Roman"/>
          <w:color w:val="000000"/>
          <w:sz w:val="28"/>
        </w:rPr>
        <w:t>IV</w:t>
      </w:r>
      <w:r>
        <w:rPr>
          <w:rFonts w:ascii="Times New Roman" w:hAnsi="Times New Roman"/>
          <w:color w:val="000000"/>
          <w:sz w:val="28"/>
          <w:lang w:val="ru-RU"/>
        </w:rPr>
        <w:t>А-группы. Особенности строения атомов, характерные степени окисления. 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углерода (</w:t>
      </w:r>
      <w:r>
        <w:rPr>
          <w:rFonts w:ascii="Times New Roman" w:hAnsi="Times New Roman"/>
          <w:color w:val="000000"/>
          <w:sz w:val="28"/>
        </w:rPr>
        <w:t>IV</w:t>
      </w:r>
      <w:r>
        <w:rPr>
          <w:rFonts w:ascii="Times New Roman" w:hAnsi="Times New Roman"/>
          <w:color w:val="000000"/>
          <w:sz w:val="28"/>
          <w:lang w:val="ru-RU"/>
        </w:rPr>
        <w:t>), гипотеза глобального потепления климата, парниковый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p>
      <w:pPr>
        <w:pStyle w:val="Normal"/>
        <w:spacing w:lineRule="auto" w:line="264" w:before="0" w:after="0"/>
        <w:ind w:firstLine="600"/>
        <w:jc w:val="both"/>
        <w:rPr>
          <w:lang w:val="ru-RU"/>
        </w:rPr>
      </w:pPr>
      <w:r>
        <w:rPr>
          <w:rFonts w:ascii="Times New Roman" w:hAnsi="Times New Roman"/>
          <w:color w:val="000000"/>
          <w:sz w:val="28"/>
          <w:lang w:val="ru-RU"/>
        </w:rPr>
        <w:t>Первоначальные понятия об органических веществах как о соединениях углерода (метан, этан, этилен, ацетилен, этанол, глицерин, уксусная кислота). Природные источники углеводородов (уголь, природный газ, нефть), продукты их переработки (бензин), их роль в быту и промышленности. Понятие о биологически важных веществах: жирах, белках, углеводах – и их роли в жизни человека. Материальное единство органических и неорганических соединений.</w:t>
      </w:r>
    </w:p>
    <w:p>
      <w:pPr>
        <w:pStyle w:val="Normal"/>
        <w:spacing w:lineRule="auto" w:line="264" w:before="0" w:after="0"/>
        <w:ind w:firstLine="600"/>
        <w:jc w:val="both"/>
        <w:rPr>
          <w:lang w:val="ru-RU"/>
        </w:rPr>
      </w:pPr>
      <w:r>
        <w:rPr>
          <w:rFonts w:ascii="Times New Roman" w:hAnsi="Times New Roman"/>
          <w:color w:val="000000"/>
          <w:sz w:val="28"/>
          <w:lang w:val="ru-RU"/>
        </w:rPr>
        <w:t>Кремний, его физические и химические свойства, получение и применение. Соединения кремния в природе. Общие представления об оксиде кремния (</w:t>
      </w:r>
      <w:r>
        <w:rPr>
          <w:rFonts w:ascii="Times New Roman" w:hAnsi="Times New Roman"/>
          <w:color w:val="000000"/>
          <w:sz w:val="28"/>
        </w:rPr>
        <w:t>IV</w:t>
      </w:r>
      <w:r>
        <w:rPr>
          <w:rFonts w:ascii="Times New Roman" w:hAnsi="Times New Roman"/>
          <w:color w:val="000000"/>
          <w:sz w:val="28"/>
          <w:lang w:val="ru-RU"/>
        </w:rPr>
        <w:t>) и кремниевой кислоте. Силикаты, их использование в быту, в промышленности. Важнейшие строительные материалы: керамика, стекло, цемент, бетон, железобетон. Проблемы безопасного использования строительных материалов в повседневной жизни.</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b/>
          <w:color w:val="000000"/>
          <w:sz w:val="28"/>
          <w:lang w:val="ru-RU"/>
        </w:rPr>
        <w:t>:</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 и их соединений (возможно использование видеоматериалов), образцами азотных 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p>
      <w:pPr>
        <w:pStyle w:val="Normal"/>
        <w:spacing w:lineRule="auto" w:line="264" w:before="0" w:after="0"/>
        <w:ind w:firstLine="600"/>
        <w:jc w:val="both"/>
        <w:rPr>
          <w:lang w:val="ru-RU"/>
        </w:rPr>
      </w:pPr>
      <w:r>
        <w:rPr>
          <w:rFonts w:ascii="Times New Roman" w:hAnsi="Times New Roman"/>
          <w:b/>
          <w:color w:val="000000"/>
          <w:sz w:val="28"/>
          <w:lang w:val="ru-RU"/>
        </w:rPr>
        <w:t>Металлы и их соединения</w:t>
      </w:r>
    </w:p>
    <w:p>
      <w:pPr>
        <w:pStyle w:val="Normal"/>
        <w:spacing w:lineRule="auto" w:line="264" w:before="0" w:after="0"/>
        <w:ind w:firstLine="600"/>
        <w:jc w:val="both"/>
        <w:rPr>
          <w:lang w:val="ru-RU"/>
        </w:rPr>
      </w:pPr>
      <w:r>
        <w:rPr>
          <w:rFonts w:ascii="Times New Roman" w:hAnsi="Times New Roman"/>
          <w:color w:val="000000"/>
          <w:sz w:val="28"/>
          <w:lang w:val="ru-RU"/>
        </w:rPr>
        <w:t>Общая характеристика химических элементов – металлов на основании их положения в Периодической системе химических элементов Д. 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p>
      <w:pPr>
        <w:pStyle w:val="Normal"/>
        <w:spacing w:lineRule="auto" w:line="264" w:before="0" w:after="0"/>
        <w:ind w:firstLine="600"/>
        <w:jc w:val="both"/>
        <w:rPr>
          <w:lang w:val="ru-RU"/>
        </w:rPr>
      </w:pPr>
      <w:r>
        <w:rPr>
          <w:rFonts w:ascii="Times New Roman" w:hAnsi="Times New Roman"/>
          <w:color w:val="000000"/>
          <w:sz w:val="28"/>
          <w:lang w:val="ru-RU"/>
        </w:rPr>
        <w:t>Щелочные металлы: положение в Периодической системе химических элементов Д. И. Менделеева, строение их атомов, нахождение в природе. Физические и химические свойства (на примере натрия и калия). Оксиды и гидроксиды натрия и калия. Применение щелочных металлов и их соединений.</w:t>
      </w:r>
    </w:p>
    <w:p>
      <w:pPr>
        <w:pStyle w:val="Normal"/>
        <w:spacing w:lineRule="auto" w:line="264" w:before="0" w:after="0"/>
        <w:ind w:firstLine="600"/>
        <w:jc w:val="both"/>
        <w:rPr>
          <w:lang w:val="ru-RU"/>
        </w:rPr>
      </w:pPr>
      <w:r>
        <w:rPr>
          <w:rFonts w:ascii="Times New Roman" w:hAnsi="Times New Roman"/>
          <w:color w:val="000000"/>
          <w:sz w:val="28"/>
          <w:lang w:val="ru-RU"/>
        </w:rPr>
        <w:t>Щелочноземельные металлы магний и кальций: положение в Периодической системе химических элементов Д. И. Менделеева, строение их атомов, нахождение в природе. Физические и химические свойства магния и кальция. Важнейшие соединения кальция (оксид, гидроксид, соли). Жёсткость воды и способы её устранения.</w:t>
      </w:r>
    </w:p>
    <w:p>
      <w:pPr>
        <w:pStyle w:val="Normal"/>
        <w:spacing w:lineRule="auto" w:line="264" w:before="0" w:after="0"/>
        <w:ind w:firstLine="600"/>
        <w:jc w:val="both"/>
        <w:rPr>
          <w:lang w:val="ru-RU"/>
        </w:rPr>
      </w:pPr>
      <w:r>
        <w:rPr>
          <w:rFonts w:ascii="Times New Roman" w:hAnsi="Times New Roman"/>
          <w:color w:val="000000"/>
          <w:sz w:val="28"/>
          <w:lang w:val="ru-RU"/>
        </w:rPr>
        <w:t>Алюминий: положение в Периодической системе химических элементов Д. И. Менделеева, строение атома, нахождение в природе. Физические и химические свойства алюминия. Амфотерные свойства оксида и гидроксида алюминия.</w:t>
      </w:r>
    </w:p>
    <w:p>
      <w:pPr>
        <w:pStyle w:val="Normal"/>
        <w:spacing w:lineRule="auto" w:line="264" w:before="0" w:after="0"/>
        <w:ind w:firstLine="600"/>
        <w:jc w:val="both"/>
        <w:rPr>
          <w:lang w:val="ru-RU"/>
        </w:rPr>
      </w:pPr>
      <w:r>
        <w:rPr>
          <w:rFonts w:ascii="Times New Roman" w:hAnsi="Times New Roman"/>
          <w:color w:val="000000"/>
          <w:sz w:val="28"/>
          <w:lang w:val="ru-RU"/>
        </w:rPr>
        <w:t>Железо: положение в Периодической системе химических элементов Д. И. Менделеева, строение атома, нахождение в природе. Физические и химические свойства железа. Оксиды, гидроксиды и соли железа (</w:t>
      </w:r>
      <w:r>
        <w:rPr>
          <w:rFonts w:ascii="Times New Roman" w:hAnsi="Times New Roman"/>
          <w:color w:val="000000"/>
          <w:sz w:val="28"/>
        </w:rPr>
        <w:t>II</w:t>
      </w:r>
      <w:r>
        <w:rPr>
          <w:rFonts w:ascii="Times New Roman" w:hAnsi="Times New Roman"/>
          <w:color w:val="000000"/>
          <w:sz w:val="28"/>
          <w:lang w:val="ru-RU"/>
        </w:rPr>
        <w:t>) и железа (</w:t>
      </w:r>
      <w:r>
        <w:rPr>
          <w:rFonts w:ascii="Times New Roman" w:hAnsi="Times New Roman"/>
          <w:color w:val="000000"/>
          <w:sz w:val="28"/>
        </w:rPr>
        <w:t>III</w:t>
      </w:r>
      <w:r>
        <w:rPr>
          <w:rFonts w:ascii="Times New Roman" w:hAnsi="Times New Roman"/>
          <w:color w:val="000000"/>
          <w:sz w:val="28"/>
          <w:lang w:val="ru-RU"/>
        </w:rPr>
        <w:t>), их состав, свойства и получение.</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b/>
          <w:color w:val="000000"/>
          <w:sz w:val="28"/>
          <w:lang w:val="ru-RU"/>
        </w:rPr>
        <w:t>:</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образцами металлов и сплавов, их физическими свойствами, изучение результатов коррозии металлов (возможно использование видеоматериалов), особенностей взаимодействия оксида кальция 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 (</w:t>
      </w:r>
      <w:r>
        <w:rPr>
          <w:rFonts w:ascii="Times New Roman" w:hAnsi="Times New Roman"/>
          <w:color w:val="000000"/>
          <w:sz w:val="28"/>
        </w:rPr>
        <w:t>II</w:t>
      </w:r>
      <w:r>
        <w:rPr>
          <w:rFonts w:ascii="Times New Roman" w:hAnsi="Times New Roman"/>
          <w:color w:val="000000"/>
          <w:sz w:val="28"/>
          <w:lang w:val="ru-RU"/>
        </w:rPr>
        <w:t>) и железа (</w:t>
      </w:r>
      <w:r>
        <w:rPr>
          <w:rFonts w:ascii="Times New Roman" w:hAnsi="Times New Roman"/>
          <w:color w:val="000000"/>
          <w:sz w:val="28"/>
        </w:rPr>
        <w:t>III</w:t>
      </w:r>
      <w:r>
        <w:rPr>
          <w:rFonts w:ascii="Times New Roman" w:hAnsi="Times New Roman"/>
          <w:color w:val="000000"/>
          <w:sz w:val="28"/>
          <w:lang w:val="ru-RU"/>
        </w:rPr>
        <w:t>), меди (</w:t>
      </w:r>
      <w:r>
        <w:rPr>
          <w:rFonts w:ascii="Times New Roman" w:hAnsi="Times New Roman"/>
          <w:color w:val="000000"/>
          <w:sz w:val="28"/>
        </w:rPr>
        <w:t>II</w:t>
      </w:r>
      <w:r>
        <w:rPr>
          <w:rFonts w:ascii="Times New Roman" w:hAnsi="Times New Roman"/>
          <w:color w:val="000000"/>
          <w:sz w:val="28"/>
          <w:lang w:val="ru-RU"/>
        </w:rPr>
        <w:t>),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 и их соединения».</w:t>
      </w:r>
    </w:p>
    <w:p>
      <w:pPr>
        <w:pStyle w:val="Normal"/>
        <w:spacing w:lineRule="auto" w:line="264" w:before="0" w:after="0"/>
        <w:ind w:firstLine="600"/>
        <w:jc w:val="both"/>
        <w:rPr>
          <w:lang w:val="ru-RU"/>
        </w:rPr>
      </w:pPr>
      <w:r>
        <w:rPr>
          <w:rFonts w:ascii="Times New Roman" w:hAnsi="Times New Roman"/>
          <w:b/>
          <w:color w:val="000000"/>
          <w:sz w:val="28"/>
          <w:lang w:val="ru-RU"/>
        </w:rPr>
        <w:t>Химия и окружающая среда</w:t>
      </w:r>
    </w:p>
    <w:p>
      <w:pPr>
        <w:pStyle w:val="Normal"/>
        <w:spacing w:lineRule="auto" w:line="264" w:before="0" w:after="0"/>
        <w:ind w:firstLine="600"/>
        <w:jc w:val="both"/>
        <w:rPr>
          <w:lang w:val="ru-RU"/>
        </w:rPr>
      </w:pPr>
      <w:r>
        <w:rPr>
          <w:rFonts w:ascii="Times New Roman" w:hAnsi="Times New Roman"/>
          <w:color w:val="000000"/>
          <w:sz w:val="28"/>
          <w:lang w:val="ru-RU"/>
        </w:rPr>
        <w:t xml:space="preserve">Вещества и материалы в повседневной жизни человека. Безопасное использование веществ и химических реакций в быту. Первая помощь при химических ожогах и отравлениях. </w:t>
      </w:r>
    </w:p>
    <w:p>
      <w:pPr>
        <w:pStyle w:val="Normal"/>
        <w:spacing w:lineRule="auto" w:line="264" w:before="0" w:after="0"/>
        <w:ind w:firstLine="600"/>
        <w:jc w:val="both"/>
        <w:rPr>
          <w:lang w:val="ru-RU"/>
        </w:rPr>
      </w:pPr>
      <w:r>
        <w:rPr>
          <w:rFonts w:ascii="Times New Roman" w:hAnsi="Times New Roman"/>
          <w:color w:val="000000"/>
          <w:sz w:val="28"/>
          <w:lang w:val="ru-RU"/>
        </w:rPr>
        <w:t>Химическое загрязнение окружающей среды (предельная допустимая концентрация веществ, далее – ПДК). Роль химии в решении экологических проблем.</w:t>
      </w:r>
    </w:p>
    <w:p>
      <w:pPr>
        <w:pStyle w:val="Normal"/>
        <w:spacing w:lineRule="auto" w:line="264" w:before="0" w:after="0"/>
        <w:ind w:firstLine="600"/>
        <w:jc w:val="both"/>
        <w:rPr>
          <w:lang w:val="ru-RU"/>
        </w:rPr>
      </w:pPr>
      <w:r>
        <w:rPr>
          <w:rFonts w:ascii="Times New Roman" w:hAnsi="Times New Roman"/>
          <w:b/>
          <w:i/>
          <w:color w:val="000000"/>
          <w:sz w:val="28"/>
          <w:lang w:val="ru-RU"/>
        </w:rPr>
        <w:t>Химический эксперимент:</w:t>
      </w:r>
      <w:r>
        <w:rPr>
          <w:rFonts w:ascii="Times New Roman" w:hAnsi="Times New Roman"/>
          <w:color w:val="000000"/>
          <w:sz w:val="28"/>
          <w:lang w:val="ru-RU"/>
        </w:rPr>
        <w:t xml:space="preserve"> </w:t>
      </w:r>
    </w:p>
    <w:p>
      <w:pPr>
        <w:pStyle w:val="Normal"/>
        <w:spacing w:lineRule="auto" w:line="264" w:before="0" w:after="0"/>
        <w:ind w:firstLine="600"/>
        <w:jc w:val="both"/>
        <w:rPr>
          <w:lang w:val="ru-RU"/>
        </w:rPr>
      </w:pPr>
      <w:r>
        <w:rPr>
          <w:rFonts w:ascii="Times New Roman" w:hAnsi="Times New Roman"/>
          <w:color w:val="000000"/>
          <w:sz w:val="28"/>
          <w:lang w:val="ru-RU"/>
        </w:rPr>
        <w:t>изучение образцов материалов (стекло, сплавы металлов, полимерные материалы).</w:t>
      </w:r>
    </w:p>
    <w:p>
      <w:pPr>
        <w:pStyle w:val="Normal"/>
        <w:spacing w:lineRule="auto" w:line="264" w:before="0" w:after="0"/>
        <w:ind w:firstLine="600"/>
        <w:jc w:val="both"/>
        <w:rPr>
          <w:lang w:val="ru-RU"/>
        </w:rPr>
      </w:pPr>
      <w:r>
        <w:rPr>
          <w:rFonts w:ascii="Times New Roman" w:hAnsi="Times New Roman"/>
          <w:b/>
          <w:i/>
          <w:color w:val="000000"/>
          <w:sz w:val="28"/>
          <w:lang w:val="ru-RU"/>
        </w:rPr>
        <w:t>Межпредметные связи</w:t>
      </w:r>
    </w:p>
    <w:p>
      <w:pPr>
        <w:pStyle w:val="Normal"/>
        <w:spacing w:lineRule="auto" w:line="264" w:before="0" w:after="0"/>
        <w:ind w:firstLine="600"/>
        <w:jc w:val="both"/>
        <w:rPr>
          <w:lang w:val="ru-RU"/>
        </w:rPr>
      </w:pPr>
      <w:r>
        <w:rPr>
          <w:rFonts w:ascii="Times New Roman" w:hAnsi="Times New Roman"/>
          <w:color w:val="000000"/>
          <w:sz w:val="28"/>
          <w:lang w:val="ru-RU"/>
        </w:rPr>
        <w:t>Реализация межпредметных связей при изучении химии в 9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w:t>
        <w:softHyphen/>
        <w:t>-научного цикла.</w:t>
      </w:r>
    </w:p>
    <w:p>
      <w:pPr>
        <w:pStyle w:val="Normal"/>
        <w:spacing w:lineRule="auto" w:line="264" w:before="0" w:after="0"/>
        <w:ind w:firstLine="600"/>
        <w:jc w:val="both"/>
        <w:rPr>
          <w:lang w:val="ru-RU"/>
        </w:rPr>
      </w:pPr>
      <w:r>
        <w:rPr>
          <w:rFonts w:ascii="Times New Roman" w:hAnsi="Times New Roman"/>
          <w:color w:val="000000"/>
          <w:sz w:val="28"/>
          <w:lang w:val="ru-RU"/>
        </w:rPr>
        <w:t xml:space="preserve">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модель, явление, парниковый эффект, технология, материалы. </w:t>
      </w:r>
    </w:p>
    <w:p>
      <w:pPr>
        <w:pStyle w:val="Normal"/>
        <w:spacing w:lineRule="auto" w:line="264" w:before="0" w:after="0"/>
        <w:ind w:firstLine="600"/>
        <w:jc w:val="both"/>
        <w:rPr>
          <w:lang w:val="ru-RU"/>
        </w:rPr>
      </w:pPr>
      <w:r>
        <w:rPr>
          <w:rFonts w:ascii="Times New Roman" w:hAnsi="Times New Roman"/>
          <w:color w:val="000000"/>
          <w:sz w:val="28"/>
          <w:lang w:val="ru-RU"/>
        </w:rPr>
        <w:t>Физика: материя, атом, электрон, протон, нейтрон, ион, нуклид, изотопы, радиоактивность, молекула, электрический заряд, проводники, полупроводники, диэлектрики, фотоэлемент, вещество, тело, объём, агрегатное состояние вещества, газ, раствор, растворимость, кристаллическая решётка, сплавы, физические величины, единицы измерения, космическое пространство, планеты, звёзды, Солнце.</w:t>
      </w:r>
    </w:p>
    <w:p>
      <w:pPr>
        <w:pStyle w:val="Normal"/>
        <w:spacing w:lineRule="auto" w:line="264" w:before="0" w:after="0"/>
        <w:ind w:firstLine="600"/>
        <w:jc w:val="both"/>
        <w:rPr>
          <w:lang w:val="ru-RU"/>
        </w:rPr>
      </w:pPr>
      <w:r>
        <w:rPr>
          <w:rFonts w:ascii="Times New Roman" w:hAnsi="Times New Roman"/>
          <w:color w:val="000000"/>
          <w:sz w:val="28"/>
          <w:lang w:val="ru-RU"/>
        </w:rPr>
        <w:t>Биология: фотосинтез, дыхание, биосфера, экосистема, минеральные удобрения, микроэлементы, макроэлементы, питательные вещества.</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География: атмосфера, гидросфера, минералы, горные породы, полезные ископаемые, топливо, водные ресурсы.</w:t>
      </w:r>
    </w:p>
    <w:p>
      <w:pPr>
        <w:pStyle w:val="Normal"/>
        <w:spacing w:lineRule="auto" w:line="264" w:before="0" w:after="0"/>
        <w:ind w:left="120" w:hanging="0"/>
        <w:jc w:val="both"/>
        <w:rPr>
          <w:lang w:val="ru-RU"/>
        </w:rPr>
      </w:pPr>
      <w:bookmarkStart w:id="7" w:name="block-16516646"/>
      <w:bookmarkStart w:id="8" w:name="block-16516648"/>
      <w:bookmarkEnd w:id="7"/>
      <w:bookmarkEnd w:id="8"/>
      <w:r>
        <w:rPr>
          <w:rFonts w:ascii="Times New Roman" w:hAnsi="Times New Roman"/>
          <w:b/>
          <w:color w:val="000000"/>
          <w:sz w:val="28"/>
          <w:lang w:val="ru-RU"/>
        </w:rPr>
        <w:t>ПЛАНИРУЕМЫЕ РЕЗУЛЬТАТЫ ОСВОЕНИЯ ПРОГРАММЫ ПО ХИМИИ НА УРОВНЕ ОСНОВНОГО ОБЩЕГО ОБРАЗОВАНИЯ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ЛИЧНОСТНЫЕ РЕЗУЛЬТАТЫ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 </w:t>
      </w:r>
    </w:p>
    <w:p>
      <w:pPr>
        <w:pStyle w:val="Normal"/>
        <w:spacing w:lineRule="auto" w:line="264" w:before="0" w:after="0"/>
        <w:ind w:firstLine="600"/>
        <w:jc w:val="both"/>
        <w:rPr>
          <w:lang w:val="ru-RU"/>
        </w:rPr>
      </w:pPr>
      <w:r>
        <w:rPr>
          <w:rFonts w:ascii="Times New Roman" w:hAnsi="Times New Roman"/>
          <w:color w:val="000000"/>
          <w:sz w:val="28"/>
          <w:lang w:val="ru-RU"/>
        </w:rPr>
        <w:t xml:space="preserve">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её основе, в том числе в части: </w:t>
      </w:r>
    </w:p>
    <w:p>
      <w:pPr>
        <w:pStyle w:val="Normal"/>
        <w:spacing w:lineRule="auto" w:line="264" w:before="0" w:after="0"/>
        <w:ind w:firstLine="600"/>
        <w:jc w:val="both"/>
        <w:rPr>
          <w:lang w:val="ru-RU"/>
        </w:rPr>
      </w:pP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патриотического воспитания</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ценностного отношения к отечественному культурному, историческому и научному наследию, понимания значения химической науки в жизни современного общества, способности владеть достоверной информацией о передовых достижениях и открытиях мировой и отечественной химии, заинтересованности в научных знаниях об устройстве мира и общества;</w:t>
      </w:r>
    </w:p>
    <w:p>
      <w:pPr>
        <w:pStyle w:val="Normal"/>
        <w:spacing w:lineRule="auto" w:line="264" w:before="0" w:after="0"/>
        <w:ind w:firstLine="600"/>
        <w:jc w:val="both"/>
        <w:rPr>
          <w:lang w:val="ru-RU"/>
        </w:rPr>
      </w:pPr>
      <w:r>
        <w:rPr>
          <w:rFonts w:ascii="Times New Roman" w:hAnsi="Times New Roman"/>
          <w:b/>
          <w:color w:val="000000"/>
          <w:sz w:val="28"/>
          <w:lang w:val="ru-RU"/>
        </w:rPr>
        <w:t>2)</w:t>
      </w:r>
      <w:r>
        <w:rPr>
          <w:rFonts w:ascii="Times New Roman" w:hAnsi="Times New Roman"/>
          <w:color w:val="000000"/>
          <w:sz w:val="28"/>
          <w:lang w:val="ru-RU"/>
        </w:rPr>
        <w:t xml:space="preserve"> </w:t>
      </w:r>
      <w:r>
        <w:rPr>
          <w:rFonts w:ascii="Times New Roman" w:hAnsi="Times New Roman"/>
          <w:b/>
          <w:color w:val="000000"/>
          <w:sz w:val="28"/>
          <w:lang w:val="ru-RU"/>
        </w:rPr>
        <w:t>гражданского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представления о социальных нормах и правилах межличностных отношений в коллективе, коммуникативной компетентности в общественно полезной, учебно</w:t>
        <w:softHyphen/>
        <w:t>исследовательской, творческой и других видах деятельности, готовности к разнообразной совместной деятельности при выполнении учебных, познавательных задач, выполнении химических экспериментов, создании учебных проектов, стремления к взаимопониманию и взаимопомощи в процессе этой учебной деятельности, готовности оценивать своё поведение и поступки своих товарищей с позиции нравственных и правовых норм с учётом осознания последствий поступков;</w:t>
      </w:r>
    </w:p>
    <w:p>
      <w:pPr>
        <w:pStyle w:val="Normal"/>
        <w:spacing w:lineRule="auto" w:line="264" w:before="0" w:after="0"/>
        <w:ind w:firstLine="600"/>
        <w:jc w:val="both"/>
        <w:rPr>
          <w:lang w:val="ru-RU"/>
        </w:rPr>
      </w:pPr>
      <w:r>
        <w:rPr>
          <w:rFonts w:ascii="Times New Roman" w:hAnsi="Times New Roman"/>
          <w:b/>
          <w:color w:val="000000"/>
          <w:sz w:val="28"/>
          <w:lang w:val="ru-RU"/>
        </w:rPr>
        <w:t>3)</w:t>
      </w:r>
      <w:r>
        <w:rPr>
          <w:rFonts w:ascii="Times New Roman" w:hAnsi="Times New Roman"/>
          <w:color w:val="000000"/>
          <w:sz w:val="28"/>
          <w:lang w:val="ru-RU"/>
        </w:rPr>
        <w:t xml:space="preserve"> </w:t>
      </w:r>
      <w:r>
        <w:rPr>
          <w:rFonts w:ascii="Times New Roman" w:hAnsi="Times New Roman"/>
          <w:b/>
          <w:color w:val="000000"/>
          <w:sz w:val="28"/>
          <w:lang w:val="ru-RU"/>
        </w:rPr>
        <w:t>ценности научного познания</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 xml:space="preserve">мировоззренческие представления о веществе и химической реакции, соответствующие современному уровню развития науки и составляющие основу для понимания сущности научной картины мира, представления об основных закономерностях развития природы, взаимосвязях человека с природной средой, о роли химии в познании этих закономерностей; </w:t>
      </w:r>
    </w:p>
    <w:p>
      <w:pPr>
        <w:pStyle w:val="Normal"/>
        <w:spacing w:lineRule="auto" w:line="264" w:before="0" w:after="0"/>
        <w:ind w:firstLine="600"/>
        <w:jc w:val="both"/>
        <w:rPr>
          <w:lang w:val="ru-RU"/>
        </w:rPr>
      </w:pPr>
      <w:r>
        <w:rPr>
          <w:rFonts w:ascii="Times New Roman" w:hAnsi="Times New Roman"/>
          <w:color w:val="000000"/>
          <w:sz w:val="28"/>
          <w:lang w:val="ru-RU"/>
        </w:rPr>
        <w:t>познавательные мотивы, направленные на получение новых знаний по химии, необходимые для объяснения наблюдаемых процессов и явлений, познавательной, информационной и читательской культуры, в том числе навыков самостоятельной работы с учебными текстами, справочной литературой, доступными техническими средствами информационных технологий;</w:t>
      </w:r>
    </w:p>
    <w:p>
      <w:pPr>
        <w:pStyle w:val="Normal"/>
        <w:spacing w:lineRule="auto" w:line="264" w:before="0" w:after="0"/>
        <w:ind w:firstLine="600"/>
        <w:jc w:val="both"/>
        <w:rPr>
          <w:lang w:val="ru-RU"/>
        </w:rPr>
      </w:pPr>
      <w:r>
        <w:rPr>
          <w:rFonts w:ascii="Times New Roman" w:hAnsi="Times New Roman"/>
          <w:color w:val="000000"/>
          <w:sz w:val="28"/>
          <w:lang w:val="ru-RU"/>
        </w:rPr>
        <w:t>интерес к обучению и познанию, любознательность, готовность и способность к самообразованию, проектной и исследовательской деятельности, к осознанному выбору направленности и уровня обучения в дальнейшем;</w:t>
      </w:r>
    </w:p>
    <w:p>
      <w:pPr>
        <w:pStyle w:val="Normal"/>
        <w:spacing w:lineRule="auto" w:line="264" w:before="0" w:after="0"/>
        <w:ind w:firstLine="600"/>
        <w:jc w:val="both"/>
        <w:rPr>
          <w:lang w:val="ru-RU"/>
        </w:rPr>
      </w:pPr>
      <w:bookmarkStart w:id="9" w:name="_Toc138318759"/>
      <w:bookmarkEnd w:id="9"/>
      <w:r>
        <w:rPr>
          <w:rFonts w:ascii="Times New Roman" w:hAnsi="Times New Roman"/>
          <w:b/>
          <w:color w:val="000000"/>
          <w:sz w:val="28"/>
          <w:lang w:val="ru-RU"/>
        </w:rPr>
        <w:t>4)</w:t>
      </w:r>
      <w:r>
        <w:rPr>
          <w:rFonts w:ascii="Times New Roman" w:hAnsi="Times New Roman"/>
          <w:color w:val="000000"/>
          <w:sz w:val="28"/>
          <w:lang w:val="ru-RU"/>
        </w:rPr>
        <w:t xml:space="preserve"> </w:t>
      </w:r>
      <w:r>
        <w:rPr>
          <w:rFonts w:ascii="Times New Roman" w:hAnsi="Times New Roman"/>
          <w:b/>
          <w:color w:val="000000"/>
          <w:sz w:val="28"/>
          <w:lang w:val="ru-RU"/>
        </w:rPr>
        <w:t>формирования культуры здоровья</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осознание ценности жизни, ответственного отношения к своему здоровью, установки на здоровый образ жизни, осознание последствий и неприятие вредных привычек (употребления алкоголя, наркотиков, курения), необходимости соблюдения правил безопасности при обращении с химическими веществами в быту и реальной жизни;</w:t>
      </w:r>
    </w:p>
    <w:p>
      <w:pPr>
        <w:pStyle w:val="Normal"/>
        <w:spacing w:lineRule="auto" w:line="264" w:before="0" w:after="0"/>
        <w:ind w:firstLine="600"/>
        <w:jc w:val="both"/>
        <w:rPr>
          <w:lang w:val="ru-RU"/>
        </w:rPr>
      </w:pPr>
      <w:r>
        <w:rPr>
          <w:rFonts w:ascii="Times New Roman" w:hAnsi="Times New Roman"/>
          <w:b/>
          <w:color w:val="000000"/>
          <w:sz w:val="28"/>
          <w:lang w:val="ru-RU"/>
        </w:rPr>
        <w:t>5)</w:t>
      </w:r>
      <w:r>
        <w:rPr>
          <w:rFonts w:ascii="Times New Roman" w:hAnsi="Times New Roman"/>
          <w:color w:val="000000"/>
          <w:sz w:val="28"/>
          <w:lang w:val="ru-RU"/>
        </w:rPr>
        <w:t xml:space="preserve"> </w:t>
      </w:r>
      <w:r>
        <w:rPr>
          <w:rFonts w:ascii="Times New Roman" w:hAnsi="Times New Roman"/>
          <w:b/>
          <w:color w:val="000000"/>
          <w:sz w:val="28"/>
          <w:lang w:val="ru-RU"/>
        </w:rPr>
        <w:t>трудового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интерес к практическому изучению профессий и труда различного рода, уважение к труду и результатам трудовой деятельности, в том числе на основе применения предметных знаний по химии, осознанный выбор индивидуальной траектории продолжения образования с учётом личностных интересов и способности к химии, общественных интересов и потребностей, успешной профессиональной деятельности и развития необходимых умений, готовность адаптироваться в профессиональной среде;</w:t>
      </w:r>
    </w:p>
    <w:p>
      <w:pPr>
        <w:pStyle w:val="Normal"/>
        <w:spacing w:lineRule="auto" w:line="264" w:before="0" w:after="0"/>
        <w:ind w:firstLine="600"/>
        <w:jc w:val="both"/>
        <w:rPr>
          <w:lang w:val="ru-RU"/>
        </w:rPr>
      </w:pPr>
      <w:r>
        <w:rPr>
          <w:rFonts w:ascii="Times New Roman" w:hAnsi="Times New Roman"/>
          <w:b/>
          <w:color w:val="000000"/>
          <w:sz w:val="28"/>
          <w:lang w:val="ru-RU"/>
        </w:rPr>
        <w:t>6)</w:t>
      </w:r>
      <w:r>
        <w:rPr>
          <w:rFonts w:ascii="Times New Roman" w:hAnsi="Times New Roman"/>
          <w:color w:val="000000"/>
          <w:sz w:val="28"/>
          <w:lang w:val="ru-RU"/>
        </w:rPr>
        <w:t xml:space="preserve"> </w:t>
      </w:r>
      <w:r>
        <w:rPr>
          <w:rFonts w:ascii="Times New Roman" w:hAnsi="Times New Roman"/>
          <w:b/>
          <w:color w:val="000000"/>
          <w:sz w:val="28"/>
          <w:lang w:val="ru-RU"/>
        </w:rPr>
        <w:t>экологического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экологически целесообразное отношение к природе как источнику жизни на Земле, основе её существования, понимание ценности здорового и безопасного образа жизни, ответственное отношение к собственному физическому и психическому здоровью, осознание ценности соблюдения правил безопасного поведения при работе с веществами, а также в ситуациях, угрожающих здоровью и жизни людей;</w:t>
      </w:r>
    </w:p>
    <w:p>
      <w:pPr>
        <w:pStyle w:val="Normal"/>
        <w:spacing w:lineRule="auto" w:line="264" w:before="0" w:after="0"/>
        <w:ind w:firstLine="600"/>
        <w:jc w:val="both"/>
        <w:rPr>
          <w:lang w:val="ru-RU"/>
        </w:rPr>
      </w:pPr>
      <w:r>
        <w:rPr>
          <w:rFonts w:ascii="Times New Roman" w:hAnsi="Times New Roman"/>
          <w:color w:val="000000"/>
          <w:sz w:val="28"/>
          <w:lang w:val="ru-RU"/>
        </w:rPr>
        <w:t>способности применять знания, получаемые при изучении химии, для решения задач, связанных с окружающей природной средой, для повышения уровня экологической культуры, осознания глобального характера экологических проблем и путей их решения посредством методов химии, экологического мышления, умения руководствоваться им в познавательной, коммуникативной и социальной практике.</w:t>
      </w:r>
    </w:p>
    <w:p>
      <w:pPr>
        <w:pStyle w:val="Normal"/>
        <w:spacing w:lineRule="auto" w:line="264" w:before="0" w:after="0"/>
        <w:ind w:firstLine="600"/>
        <w:jc w:val="both"/>
        <w:rPr>
          <w:lang w:val="ru-RU"/>
        </w:rPr>
      </w:pPr>
      <w:r>
        <w:rPr>
          <w:rFonts w:ascii="Times New Roman" w:hAnsi="Times New Roman"/>
          <w:b/>
          <w:color w:val="000000"/>
          <w:sz w:val="28"/>
          <w:lang w:val="ru-RU"/>
        </w:rPr>
        <w:t>МЕТАПРЕДМЕТНЫЕ РЕЗУЛЬТАТЫ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В составе метапредметных результатов выделяют значимые для формирования мировоззрения общенаучные понятия (закон, теория, принцип, гипотеза, факт, система, процесс, эксперимент и другое.), которые используются в естественно-научных учебных предметах и позволяют на основе знаний из этих предметов формировать представление о целостной научной картине мира, и универсальные учебные действия (познавательные, коммуникативные, регулятивные), которые обеспечивают формирование готовности к самостоятельному планированию и осуществлению учебной деятельности. </w:t>
      </w:r>
    </w:p>
    <w:p>
      <w:pPr>
        <w:pStyle w:val="Normal"/>
        <w:spacing w:lineRule="auto" w:line="264" w:before="0" w:after="0"/>
        <w:ind w:firstLine="600"/>
        <w:jc w:val="both"/>
        <w:rPr>
          <w:lang w:val="ru-RU"/>
        </w:rPr>
      </w:pPr>
      <w:r>
        <w:rPr>
          <w:rFonts w:ascii="Times New Roman" w:hAnsi="Times New Roman"/>
          <w:b/>
          <w:color w:val="000000"/>
          <w:sz w:val="28"/>
          <w:lang w:val="ru-RU"/>
        </w:rPr>
        <w:t>Познавательные универсальные учебные действия</w:t>
      </w:r>
    </w:p>
    <w:p>
      <w:pPr>
        <w:pStyle w:val="Normal"/>
        <w:spacing w:lineRule="auto" w:line="264" w:before="0" w:after="0"/>
        <w:ind w:firstLine="600"/>
        <w:jc w:val="both"/>
        <w:rPr>
          <w:lang w:val="ru-RU"/>
        </w:rPr>
      </w:pPr>
      <w:r>
        <w:rPr>
          <w:rFonts w:ascii="Times New Roman" w:hAnsi="Times New Roman"/>
          <w:b/>
          <w:color w:val="000000"/>
          <w:sz w:val="28"/>
          <w:lang w:val="ru-RU"/>
        </w:rPr>
        <w:t>Базовые логические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умения использовать приёмы логического мышления при освоении знаний: раскрывать смысл химических понятий (выделять их характерные признаки, устанавливать взаимосвязь с другими понятиями), использовать понятия для объяснения отдельных фактов и явлений, выбирать основания и критерии для классификации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делать выводы и заключения;</w:t>
      </w:r>
    </w:p>
    <w:p>
      <w:pPr>
        <w:pStyle w:val="Normal"/>
        <w:spacing w:lineRule="auto" w:line="264" w:before="0" w:after="0"/>
        <w:ind w:firstLine="600"/>
        <w:jc w:val="both"/>
        <w:rPr>
          <w:lang w:val="ru-RU"/>
        </w:rPr>
      </w:pPr>
      <w:r>
        <w:rPr>
          <w:rFonts w:ascii="Times New Roman" w:hAnsi="Times New Roman"/>
          <w:color w:val="000000"/>
          <w:sz w:val="28"/>
          <w:lang w:val="ru-RU"/>
        </w:rPr>
        <w:t>умение применять в процессе познания понятия (предметные и метапредметные), символические (знаковые) модели, используемые в химии, преобразовывать широко применяемые в химии модельные представления – химический знак (символ элемента), химическая формула и уравнение химической реакции – при решении учебно-познавательных задач, с учётом этих модельных представлений выявлять и характеризовать существенные признаки изучаемых объектов – химических веществ и химических реакций, выявлять общие закономерности, причинно-следственные связи и противоречия в изучаемых процессах и явлениях.</w:t>
      </w:r>
    </w:p>
    <w:p>
      <w:pPr>
        <w:pStyle w:val="Normal"/>
        <w:spacing w:lineRule="auto" w:line="264" w:before="0" w:after="0"/>
        <w:ind w:firstLine="600"/>
        <w:jc w:val="both"/>
        <w:rPr>
          <w:lang w:val="ru-RU"/>
        </w:rPr>
      </w:pPr>
      <w:r>
        <w:rPr>
          <w:rFonts w:ascii="Times New Roman" w:hAnsi="Times New Roman"/>
          <w:b/>
          <w:color w:val="000000"/>
          <w:sz w:val="28"/>
          <w:lang w:val="ru-RU"/>
        </w:rPr>
        <w:t>Базовые исследовательские действия</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умение использовать поставленные вопросы в качестве инструмента познания, а также в качестве основы для формирования гипотезы по проверке правильности высказываемых суждений;</w:t>
      </w:r>
    </w:p>
    <w:p>
      <w:pPr>
        <w:pStyle w:val="Normal"/>
        <w:spacing w:lineRule="auto" w:line="264" w:before="0" w:after="0"/>
        <w:ind w:firstLine="600"/>
        <w:jc w:val="both"/>
        <w:rPr>
          <w:lang w:val="ru-RU"/>
        </w:rPr>
      </w:pPr>
      <w:r>
        <w:rPr>
          <w:rFonts w:ascii="Times New Roman" w:hAnsi="Times New Roman"/>
          <w:color w:val="000000"/>
          <w:sz w:val="28"/>
          <w:lang w:val="ru-RU"/>
        </w:rPr>
        <w:t>приобретение опыта по планированию, организации и проведению ученических экспериментов, умение наблюдать за ходом процесса, самостоятельно прогнозировать его результат, формулировать обобщения и выводы по результатам проведённого опыта, исследования, составлять отчёт о проделанной работе.</w:t>
      </w:r>
    </w:p>
    <w:p>
      <w:pPr>
        <w:pStyle w:val="Normal"/>
        <w:spacing w:lineRule="auto" w:line="264" w:before="0" w:after="0"/>
        <w:ind w:firstLine="600"/>
        <w:jc w:val="both"/>
        <w:rPr>
          <w:lang w:val="ru-RU"/>
        </w:rPr>
      </w:pPr>
      <w:r>
        <w:rPr>
          <w:rFonts w:ascii="Times New Roman" w:hAnsi="Times New Roman"/>
          <w:b/>
          <w:color w:val="000000"/>
          <w:sz w:val="28"/>
          <w:lang w:val="ru-RU"/>
        </w:rPr>
        <w:t>Работа с информацией:</w:t>
      </w:r>
    </w:p>
    <w:p>
      <w:pPr>
        <w:pStyle w:val="Normal"/>
        <w:spacing w:lineRule="auto" w:line="264" w:before="0" w:after="0"/>
        <w:ind w:firstLine="600"/>
        <w:jc w:val="both"/>
        <w:rPr>
          <w:lang w:val="ru-RU"/>
        </w:rPr>
      </w:pPr>
      <w:r>
        <w:rPr>
          <w:rFonts w:ascii="Times New Roman" w:hAnsi="Times New Roman"/>
          <w:color w:val="000000"/>
          <w:sz w:val="28"/>
          <w:lang w:val="ru-RU"/>
        </w:rPr>
        <w:t>умение выбирать, анализировать и интерпретировать информацию различных видов и форм представления, получаемую из разных источников (научно-популярная литература химического содержания, справочные пособия, ресурсы Интернета), критически оценивать противоречивую и недостоверную информацию;</w:t>
      </w:r>
    </w:p>
    <w:p>
      <w:pPr>
        <w:pStyle w:val="Normal"/>
        <w:spacing w:lineRule="auto" w:line="264" w:before="0" w:after="0"/>
        <w:ind w:firstLine="600"/>
        <w:jc w:val="both"/>
        <w:rPr>
          <w:lang w:val="ru-RU"/>
        </w:rPr>
      </w:pPr>
      <w:r>
        <w:rPr>
          <w:rFonts w:ascii="Times New Roman" w:hAnsi="Times New Roman"/>
          <w:color w:val="000000"/>
          <w:sz w:val="28"/>
          <w:lang w:val="ru-RU"/>
        </w:rPr>
        <w:t>умение применять различные методы и запросы при поиске и отборе информации и соответствующих данных, необходимых для выполнения учебных и познавательных задач определённого типа, приобретение опыта в области использования информационно-коммуникативных технологий, овладение культурой активного использования различных поисковых систем, самостоятельно выбирать оптимальную форму представления информации и иллюстрировать решаемые задачи несложными схемами, диаграммами, другими формами графики и их комбинациями;</w:t>
      </w:r>
    </w:p>
    <w:p>
      <w:pPr>
        <w:pStyle w:val="Normal"/>
        <w:spacing w:lineRule="auto" w:line="264" w:before="0" w:after="0"/>
        <w:ind w:firstLine="600"/>
        <w:jc w:val="both"/>
        <w:rPr>
          <w:lang w:val="ru-RU"/>
        </w:rPr>
      </w:pPr>
      <w:r>
        <w:rPr>
          <w:rFonts w:ascii="Times New Roman" w:hAnsi="Times New Roman"/>
          <w:color w:val="000000"/>
          <w:sz w:val="28"/>
          <w:lang w:val="ru-RU"/>
        </w:rPr>
        <w:t>умение использовать и анализировать в процессе учебной и исследовательской деятельности информацию о влиянии промышленности, сельского хозяйства и транспорта на состояние окружающей природной среды.</w:t>
      </w:r>
    </w:p>
    <w:p>
      <w:pPr>
        <w:pStyle w:val="Normal"/>
        <w:spacing w:lineRule="auto" w:line="264" w:before="0" w:after="0"/>
        <w:ind w:firstLine="600"/>
        <w:jc w:val="both"/>
        <w:rPr>
          <w:lang w:val="ru-RU"/>
        </w:rPr>
      </w:pPr>
      <w:r>
        <w:rPr>
          <w:rFonts w:ascii="Times New Roman" w:hAnsi="Times New Roman"/>
          <w:b/>
          <w:color w:val="000000"/>
          <w:sz w:val="28"/>
          <w:lang w:val="ru-RU"/>
        </w:rPr>
        <w:t>Коммуникативные универсальные учебные действия:</w:t>
      </w:r>
    </w:p>
    <w:p>
      <w:pPr>
        <w:pStyle w:val="Normal"/>
        <w:spacing w:lineRule="auto" w:line="264" w:before="0" w:after="0"/>
        <w:ind w:firstLine="600"/>
        <w:jc w:val="both"/>
        <w:rPr>
          <w:lang w:val="ru-RU"/>
        </w:rPr>
      </w:pPr>
      <w:r>
        <w:rPr>
          <w:rFonts w:ascii="Times New Roman" w:hAnsi="Times New Roman"/>
          <w:color w:val="000000"/>
          <w:sz w:val="28"/>
          <w:lang w:val="ru-RU"/>
        </w:rPr>
        <w:t>умения задавать вопросы (в ходе диалога и (или) дискуссии) по существу обсуждаемой темы, формулировать свои предложения относительно выполнения предложенной задачи;</w:t>
      </w:r>
    </w:p>
    <w:p>
      <w:pPr>
        <w:pStyle w:val="Normal"/>
        <w:spacing w:lineRule="auto" w:line="264" w:before="0" w:after="0"/>
        <w:ind w:firstLine="600"/>
        <w:jc w:val="both"/>
        <w:rPr>
          <w:lang w:val="ru-RU"/>
        </w:rPr>
      </w:pPr>
      <w:r>
        <w:rPr>
          <w:rFonts w:ascii="Times New Roman" w:hAnsi="Times New Roman"/>
          <w:color w:val="000000"/>
          <w:sz w:val="28"/>
          <w:lang w:val="ru-RU"/>
        </w:rPr>
        <w:t>умения представлять полученные результаты познавательной деятельности в устных и письменных текстах; делать презентацию результатов выполнения химического эксперимента (лабораторного опыта, лабораторной работы по исследованию свойств веществ, учебного проекта);</w:t>
      </w:r>
    </w:p>
    <w:p>
      <w:pPr>
        <w:pStyle w:val="Normal"/>
        <w:spacing w:lineRule="auto" w:line="264" w:before="0" w:after="0"/>
        <w:ind w:firstLine="600"/>
        <w:jc w:val="both"/>
        <w:rPr>
          <w:lang w:val="ru-RU"/>
        </w:rPr>
      </w:pPr>
      <w:r>
        <w:rPr>
          <w:rFonts w:ascii="Times New Roman" w:hAnsi="Times New Roman"/>
          <w:color w:val="000000"/>
          <w:sz w:val="28"/>
          <w:lang w:val="ru-RU"/>
        </w:rPr>
        <w:t>умения учебного сотрудничества со сверстниками в совместной познавательной и исследовательской деятельности при решении возникающих проблем на основе учёта общих интересов и согласования позиций (обсуждения, обмен мнениями, «мозговые штурмы», координация совместных действий, определение критериев по оценке качества выполненной работы и другие).</w:t>
      </w:r>
    </w:p>
    <w:p>
      <w:pPr>
        <w:pStyle w:val="Normal"/>
        <w:spacing w:lineRule="auto" w:line="264" w:before="0" w:after="0"/>
        <w:ind w:firstLine="600"/>
        <w:jc w:val="both"/>
        <w:rPr>
          <w:lang w:val="ru-RU"/>
        </w:rPr>
      </w:pPr>
      <w:r>
        <w:rPr>
          <w:rFonts w:ascii="Times New Roman" w:hAnsi="Times New Roman"/>
          <w:b/>
          <w:color w:val="000000"/>
          <w:sz w:val="28"/>
          <w:lang w:val="ru-RU"/>
        </w:rPr>
        <w:t>Регулятивные универсальные учебные действия:</w:t>
      </w:r>
    </w:p>
    <w:p>
      <w:pPr>
        <w:pStyle w:val="Normal"/>
        <w:spacing w:lineRule="auto" w:line="264" w:before="0" w:after="0"/>
        <w:ind w:firstLine="600"/>
        <w:jc w:val="both"/>
        <w:rPr>
          <w:lang w:val="ru-RU"/>
        </w:rPr>
      </w:pPr>
      <w:r>
        <w:rPr>
          <w:rFonts w:ascii="Times New Roman" w:hAnsi="Times New Roman"/>
          <w:color w:val="000000"/>
          <w:sz w:val="28"/>
          <w:lang w:val="ru-RU"/>
        </w:rPr>
        <w:t>умение самостоятельно определять цели деятельности, планировать, осуществлять, контролировать и при необходимости корректировать свою деятельность, выбирать наиболее эффективные способы решения учебных и познавательных задач,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 веществах и реакциях, оценивать соответствие полученного результата заявленной цели, умение использовать и анализировать контексты, предлагаемые в условии заданий.</w:t>
      </w:r>
      <w:bookmarkStart w:id="10" w:name="_Toc134720971"/>
      <w:bookmarkStart w:id="11" w:name="_Toc138318760"/>
      <w:bookmarkEnd w:id="10"/>
      <w:bookmarkEnd w:id="11"/>
    </w:p>
    <w:p>
      <w:pPr>
        <w:pStyle w:val="Normal"/>
        <w:spacing w:lineRule="auto" w:line="264" w:before="0" w:after="0"/>
        <w:ind w:firstLine="600"/>
        <w:jc w:val="both"/>
        <w:rPr>
          <w:lang w:val="ru-RU"/>
        </w:rPr>
      </w:pPr>
      <w:r>
        <w:rPr>
          <w:rFonts w:ascii="Times New Roman" w:hAnsi="Times New Roman"/>
          <w:b/>
          <w:color w:val="000000"/>
          <w:sz w:val="28"/>
          <w:lang w:val="ru-RU"/>
        </w:rPr>
        <w:t>ПРЕДМЕТНЫЕ РЕЗУЛЬТАТЫ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В составе предметных результатов по освоению обязательного содержания, установленного данной федеральной рабочей программой, выделяют: освоенные обучающимися научные знания, умения и способы действий, специфические для предметной области «Химия», виды деятельности по получению нового знания, его интерпретации, преобразованию и применению в различных учебных и новых ситуациях. </w:t>
      </w:r>
    </w:p>
    <w:p>
      <w:pPr>
        <w:pStyle w:val="Normal"/>
        <w:spacing w:lineRule="auto" w:line="264" w:before="0" w:after="0"/>
        <w:ind w:firstLine="600"/>
        <w:jc w:val="both"/>
        <w:rPr>
          <w:lang w:val="ru-RU"/>
        </w:rPr>
      </w:pPr>
      <w:r>
        <w:rPr>
          <w:rFonts w:ascii="Times New Roman" w:hAnsi="Times New Roman"/>
          <w:color w:val="000000"/>
          <w:sz w:val="28"/>
          <w:lang w:val="ru-RU"/>
        </w:rPr>
        <w:t>К концу обучения в</w:t>
      </w:r>
      <w:r>
        <w:rPr>
          <w:rFonts w:ascii="Times New Roman" w:hAnsi="Times New Roman"/>
          <w:b/>
          <w:color w:val="000000"/>
          <w:sz w:val="28"/>
          <w:lang w:val="ru-RU"/>
        </w:rPr>
        <w:t xml:space="preserve"> 8 классе</w:t>
      </w:r>
      <w:r>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pPr>
        <w:pStyle w:val="Normal"/>
        <w:numPr>
          <w:ilvl w:val="0"/>
          <w:numId w:val="1"/>
        </w:numPr>
        <w:spacing w:lineRule="auto" w:line="264" w:before="0" w:after="0"/>
        <w:jc w:val="both"/>
        <w:rPr>
          <w:lang w:val="ru-RU"/>
        </w:rPr>
      </w:pPr>
      <w:r>
        <w:rPr>
          <w:rFonts w:ascii="Times New Roman" w:hAnsi="Times New Roman"/>
          <w:color w:val="000000"/>
          <w:sz w:val="28"/>
          <w:lang w:val="ru-RU"/>
        </w:rP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объём, оксид, кислота, основание, соль, электроотрицательность, степень окисления,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 атомная орбиталь, радиус атома, химическая связь, полярная и неполярная ковалентная связь, ионная связь, ион, катион, анион, раствор, массовая доля вещества (процентная концентрация) в растворе;</w:t>
      </w:r>
    </w:p>
    <w:p>
      <w:pPr>
        <w:pStyle w:val="Normal"/>
        <w:numPr>
          <w:ilvl w:val="0"/>
          <w:numId w:val="1"/>
        </w:numPr>
        <w:spacing w:lineRule="auto" w:line="264" w:before="0" w:after="0"/>
        <w:jc w:val="both"/>
        <w:rPr>
          <w:lang w:val="ru-RU"/>
        </w:rPr>
      </w:pPr>
      <w:r>
        <w:rPr>
          <w:rFonts w:ascii="Times New Roman" w:hAnsi="Times New Roman"/>
          <w:color w:val="000000"/>
          <w:sz w:val="28"/>
          <w:lang w:val="ru-RU"/>
        </w:rPr>
        <w:t>иллюстрировать взаимосвязь основных химических понятий и применять эти понятия при описании веществ и их превращений;</w:t>
      </w:r>
    </w:p>
    <w:p>
      <w:pPr>
        <w:pStyle w:val="Normal"/>
        <w:numPr>
          <w:ilvl w:val="0"/>
          <w:numId w:val="1"/>
        </w:numPr>
        <w:spacing w:lineRule="auto" w:line="264" w:before="0" w:after="0"/>
        <w:jc w:val="both"/>
        <w:rPr>
          <w:lang w:val="ru-RU"/>
        </w:rPr>
      </w:pPr>
      <w:r>
        <w:rPr>
          <w:rFonts w:ascii="Times New Roman" w:hAnsi="Times New Roman"/>
          <w:color w:val="000000"/>
          <w:sz w:val="28"/>
          <w:lang w:val="ru-RU"/>
        </w:rPr>
        <w:t>использовать химическую символику для составления формул веществ и уравнений химических реакций;</w:t>
      </w:r>
    </w:p>
    <w:p>
      <w:pPr>
        <w:pStyle w:val="Normal"/>
        <w:numPr>
          <w:ilvl w:val="0"/>
          <w:numId w:val="1"/>
        </w:numPr>
        <w:spacing w:lineRule="auto" w:line="264" w:before="0" w:after="0"/>
        <w:jc w:val="both"/>
        <w:rPr>
          <w:lang w:val="ru-RU"/>
        </w:rPr>
      </w:pPr>
      <w:r>
        <w:rPr>
          <w:rFonts w:ascii="Times New Roman" w:hAnsi="Times New Roman"/>
          <w:color w:val="000000"/>
          <w:sz w:val="28"/>
          <w:lang w:val="ru-RU"/>
        </w:rPr>
        <w:t>определять валентность атомов элементов в бинарных соединениях, степень окисления элементов в бинарных соединениях, принадлежность веществ к определённому классу соединений по формулам, вид химической связи (ковалентная и ионная) в неорганических соединениях;</w:t>
      </w:r>
    </w:p>
    <w:p>
      <w:pPr>
        <w:pStyle w:val="Normal"/>
        <w:numPr>
          <w:ilvl w:val="0"/>
          <w:numId w:val="1"/>
        </w:numPr>
        <w:spacing w:lineRule="auto" w:line="264" w:before="0" w:after="0"/>
        <w:jc w:val="both"/>
        <w:rPr>
          <w:lang w:val="ru-RU"/>
        </w:rPr>
      </w:pPr>
      <w:r>
        <w:rPr>
          <w:rFonts w:ascii="Times New Roman" w:hAnsi="Times New Roman"/>
          <w:color w:val="000000"/>
          <w:sz w:val="28"/>
          <w:lang w:val="ru-RU"/>
        </w:rPr>
        <w:t>раскрывать смысл Периодического закона Д. И. Менделеева: демонстрировать понимание периодической зависимости свойств химических элементов от их положения в Периодической системе, законов сохранения массы веществ, постоянства состава, атомно</w:t>
        <w:softHyphen/>
        <w:t>-молекулярного учения, закона Авогадро;</w:t>
      </w:r>
    </w:p>
    <w:p>
      <w:pPr>
        <w:pStyle w:val="Normal"/>
        <w:numPr>
          <w:ilvl w:val="0"/>
          <w:numId w:val="1"/>
        </w:numPr>
        <w:spacing w:lineRule="auto" w:line="264" w:before="0" w:after="0"/>
        <w:jc w:val="both"/>
        <w:rPr>
          <w:lang w:val="ru-RU"/>
        </w:rPr>
      </w:pPr>
      <w:r>
        <w:rPr>
          <w:rFonts w:ascii="Times New Roman" w:hAnsi="Times New Roman"/>
          <w:color w:val="000000"/>
          <w:sz w:val="28"/>
          <w:lang w:val="ru-RU"/>
        </w:rPr>
        <w:t>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таблице «Периодическая система химических элементов Д. И. 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слоям);</w:t>
      </w:r>
    </w:p>
    <w:p>
      <w:pPr>
        <w:pStyle w:val="Normal"/>
        <w:numPr>
          <w:ilvl w:val="0"/>
          <w:numId w:val="1"/>
        </w:numPr>
        <w:spacing w:lineRule="auto" w:line="264" w:before="0" w:after="0"/>
        <w:jc w:val="both"/>
        <w:rPr>
          <w:lang w:val="ru-RU"/>
        </w:rPr>
      </w:pPr>
      <w:r>
        <w:rPr>
          <w:rFonts w:ascii="Times New Roman" w:hAnsi="Times New Roman"/>
          <w:color w:val="000000"/>
          <w:sz w:val="28"/>
          <w:lang w:val="ru-RU"/>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pPr>
        <w:pStyle w:val="Normal"/>
        <w:numPr>
          <w:ilvl w:val="0"/>
          <w:numId w:val="1"/>
        </w:numPr>
        <w:spacing w:lineRule="auto" w:line="264" w:before="0" w:after="0"/>
        <w:jc w:val="both"/>
        <w:rPr>
          <w:lang w:val="ru-RU"/>
        </w:rPr>
      </w:pPr>
      <w:r>
        <w:rPr>
          <w:rFonts w:ascii="Times New Roman" w:hAnsi="Times New Roman"/>
          <w:color w:val="000000"/>
          <w:sz w:val="28"/>
          <w:lang w:val="ru-RU"/>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p>
      <w:pPr>
        <w:pStyle w:val="Normal"/>
        <w:numPr>
          <w:ilvl w:val="0"/>
          <w:numId w:val="1"/>
        </w:numPr>
        <w:spacing w:lineRule="auto" w:line="264" w:before="0" w:after="0"/>
        <w:jc w:val="both"/>
        <w:rPr>
          <w:lang w:val="ru-RU"/>
        </w:rPr>
      </w:pPr>
      <w:r>
        <w:rPr>
          <w:rFonts w:ascii="Times New Roman" w:hAnsi="Times New Roman"/>
          <w:color w:val="000000"/>
          <w:sz w:val="28"/>
          <w:lang w:val="ru-RU"/>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p>
      <w:pPr>
        <w:pStyle w:val="Normal"/>
        <w:numPr>
          <w:ilvl w:val="0"/>
          <w:numId w:val="1"/>
        </w:numPr>
        <w:spacing w:lineRule="auto" w:line="264" w:before="0" w:after="0"/>
        <w:jc w:val="both"/>
        <w:rPr>
          <w:lang w:val="ru-RU"/>
        </w:rPr>
      </w:pPr>
      <w:r>
        <w:rPr>
          <w:rFonts w:ascii="Times New Roman" w:hAnsi="Times New Roman"/>
          <w:color w:val="000000"/>
          <w:sz w:val="28"/>
          <w:lang w:val="ru-RU"/>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pPr>
        <w:pStyle w:val="Normal"/>
        <w:numPr>
          <w:ilvl w:val="0"/>
          <w:numId w:val="1"/>
        </w:numPr>
        <w:spacing w:lineRule="auto" w:line="264" w:before="0" w:after="0"/>
        <w:jc w:val="both"/>
        <w:rPr>
          <w:lang w:val="ru-RU"/>
        </w:rPr>
      </w:pPr>
      <w:r>
        <w:rPr>
          <w:rFonts w:ascii="Times New Roman" w:hAnsi="Times New Roman"/>
          <w:color w:val="000000"/>
          <w:sz w:val="28"/>
          <w:lang w:val="ru-RU"/>
        </w:rPr>
        <w:t>применять основные операции мыслительной деятельности – анализ и синтез, сравнение, обобщение, систематизацию, классификацию, выявление причинно-</w:t>
        <w:softHyphen/>
        <w:t>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pPr>
        <w:pStyle w:val="Normal"/>
        <w:numPr>
          <w:ilvl w:val="0"/>
          <w:numId w:val="1"/>
        </w:numPr>
        <w:spacing w:lineRule="auto" w:line="264" w:before="0" w:after="0"/>
        <w:jc w:val="both"/>
        <w:rPr>
          <w:lang w:val="ru-RU"/>
        </w:rPr>
      </w:pPr>
      <w:r>
        <w:rPr>
          <w:rFonts w:ascii="Times New Roman" w:hAnsi="Times New Roman"/>
          <w:color w:val="000000"/>
          <w:sz w:val="28"/>
          <w:lang w:val="ru-RU"/>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p>
      <w:pPr>
        <w:pStyle w:val="Normal"/>
        <w:spacing w:lineRule="auto" w:line="264" w:before="0" w:after="0"/>
        <w:ind w:firstLine="600"/>
        <w:jc w:val="both"/>
        <w:rPr>
          <w:lang w:val="ru-RU"/>
        </w:rPr>
      </w:pPr>
      <w:r>
        <w:rPr>
          <w:rFonts w:ascii="Times New Roman" w:hAnsi="Times New Roman"/>
          <w:color w:val="000000"/>
          <w:sz w:val="28"/>
          <w:lang w:val="ru-RU"/>
        </w:rPr>
        <w:t>К концу обучения в</w:t>
      </w:r>
      <w:r>
        <w:rPr>
          <w:rFonts w:ascii="Times New Roman" w:hAnsi="Times New Roman"/>
          <w:b/>
          <w:color w:val="000000"/>
          <w:sz w:val="28"/>
          <w:lang w:val="ru-RU"/>
        </w:rPr>
        <w:t xml:space="preserve"> 9 классе</w:t>
      </w:r>
      <w:r>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pPr>
        <w:pStyle w:val="Normal"/>
        <w:numPr>
          <w:ilvl w:val="0"/>
          <w:numId w:val="2"/>
        </w:numPr>
        <w:spacing w:lineRule="auto" w:line="264" w:before="0" w:after="0"/>
        <w:jc w:val="both"/>
        <w:rPr>
          <w:lang w:val="ru-RU"/>
        </w:rPr>
      </w:pPr>
      <w:r>
        <w:rPr>
          <w:rFonts w:ascii="Times New Roman" w:hAnsi="Times New Roman"/>
          <w:color w:val="000000"/>
          <w:sz w:val="28"/>
          <w:lang w:val="ru-RU"/>
        </w:rPr>
        <w:t>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электроотрицательность, степень окисления, химическая реакция, химическая связь, тепловой эффект реакции, моль, молярный объём, раствор,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решётка, коррозия металлов, сплавы, скорость химической реакции, предельно допустимая концентрация ПДК вещества;</w:t>
      </w:r>
    </w:p>
    <w:p>
      <w:pPr>
        <w:pStyle w:val="Normal"/>
        <w:numPr>
          <w:ilvl w:val="0"/>
          <w:numId w:val="2"/>
        </w:numPr>
        <w:spacing w:lineRule="auto" w:line="264" w:before="0" w:after="0"/>
        <w:jc w:val="both"/>
        <w:rPr>
          <w:lang w:val="ru-RU"/>
        </w:rPr>
      </w:pPr>
      <w:r>
        <w:rPr>
          <w:rFonts w:ascii="Times New Roman" w:hAnsi="Times New Roman"/>
          <w:color w:val="000000"/>
          <w:sz w:val="28"/>
          <w:lang w:val="ru-RU"/>
        </w:rPr>
        <w:t>иллюстрировать взаимосвязь основных химических понятий и применять эти понятия при описании веществ и их превращений;</w:t>
      </w:r>
    </w:p>
    <w:p>
      <w:pPr>
        <w:pStyle w:val="Normal"/>
        <w:numPr>
          <w:ilvl w:val="0"/>
          <w:numId w:val="2"/>
        </w:numPr>
        <w:spacing w:lineRule="auto" w:line="264" w:before="0" w:after="0"/>
        <w:jc w:val="both"/>
        <w:rPr>
          <w:lang w:val="ru-RU"/>
        </w:rPr>
      </w:pPr>
      <w:r>
        <w:rPr>
          <w:rFonts w:ascii="Times New Roman" w:hAnsi="Times New Roman"/>
          <w:color w:val="000000"/>
          <w:sz w:val="28"/>
          <w:lang w:val="ru-RU"/>
        </w:rPr>
        <w:t>использовать химическую символику для составления формул веществ и уравнений химических реакций;</w:t>
      </w:r>
    </w:p>
    <w:p>
      <w:pPr>
        <w:pStyle w:val="Normal"/>
        <w:numPr>
          <w:ilvl w:val="0"/>
          <w:numId w:val="2"/>
        </w:numPr>
        <w:spacing w:lineRule="auto" w:line="264" w:before="0" w:after="0"/>
        <w:jc w:val="both"/>
        <w:rPr>
          <w:lang w:val="ru-RU"/>
        </w:rPr>
      </w:pPr>
      <w:r>
        <w:rPr>
          <w:rFonts w:ascii="Times New Roman" w:hAnsi="Times New Roman"/>
          <w:color w:val="000000"/>
          <w:sz w:val="28"/>
          <w:lang w:val="ru-RU"/>
        </w:rPr>
        <w:t>определять валентность и степень окисления химических элементов в соединениях различного состава, принадлежность веществ к определённому классу соединений по формулам, вид химической связи (ковалентная, ионная, металлическая) в неорганических соединениях, заряд иона по химической формуле, характер среды в водных растворах неорганических соединений, тип кристаллической решётки конкретного вещества;</w:t>
      </w:r>
    </w:p>
    <w:p>
      <w:pPr>
        <w:pStyle w:val="Normal"/>
        <w:numPr>
          <w:ilvl w:val="0"/>
          <w:numId w:val="2"/>
        </w:numPr>
        <w:spacing w:lineRule="auto" w:line="264" w:before="0" w:after="0"/>
        <w:jc w:val="both"/>
        <w:rPr>
          <w:lang w:val="ru-RU"/>
        </w:rPr>
      </w:pPr>
      <w:r>
        <w:rPr>
          <w:rFonts w:ascii="Times New Roman" w:hAnsi="Times New Roman"/>
          <w:color w:val="000000"/>
          <w:sz w:val="28"/>
          <w:lang w:val="ru-RU"/>
        </w:rPr>
        <w:t>раскрывать смысл Периодического закона Д. И. Менделеева и демонстрировать его понимание: 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периодической таблице, с числовыми характеристиками строения атомов химических элементов (состав 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 в пределах малых периодов и главных подгрупп с учётом строения их атомов;</w:t>
      </w:r>
    </w:p>
    <w:p>
      <w:pPr>
        <w:pStyle w:val="Normal"/>
        <w:numPr>
          <w:ilvl w:val="0"/>
          <w:numId w:val="2"/>
        </w:numPr>
        <w:spacing w:lineRule="auto" w:line="264" w:before="0" w:after="0"/>
        <w:jc w:val="both"/>
        <w:rPr>
          <w:lang w:val="ru-RU"/>
        </w:rPr>
      </w:pPr>
      <w:r>
        <w:rPr>
          <w:rFonts w:ascii="Times New Roman" w:hAnsi="Times New Roman"/>
          <w:color w:val="000000"/>
          <w:sz w:val="28"/>
          <w:lang w:val="ru-RU"/>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изменению степеней окисления химических элементов);</w:t>
      </w:r>
    </w:p>
    <w:p>
      <w:pPr>
        <w:pStyle w:val="Normal"/>
        <w:numPr>
          <w:ilvl w:val="0"/>
          <w:numId w:val="2"/>
        </w:numPr>
        <w:spacing w:lineRule="auto" w:line="264" w:before="0" w:after="0"/>
        <w:jc w:val="both"/>
        <w:rPr>
          <w:lang w:val="ru-RU"/>
        </w:rPr>
      </w:pPr>
      <w:r>
        <w:rPr>
          <w:rFonts w:ascii="Times New Roman" w:hAnsi="Times New Roman"/>
          <w:color w:val="000000"/>
          <w:sz w:val="28"/>
          <w:lang w:val="ru-RU"/>
        </w:rP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p>
      <w:pPr>
        <w:pStyle w:val="Normal"/>
        <w:numPr>
          <w:ilvl w:val="0"/>
          <w:numId w:val="2"/>
        </w:numPr>
        <w:spacing w:lineRule="auto" w:line="264" w:before="0" w:after="0"/>
        <w:jc w:val="both"/>
        <w:rPr>
          <w:lang w:val="ru-RU"/>
        </w:rPr>
      </w:pPr>
      <w:r>
        <w:rPr>
          <w:rFonts w:ascii="Times New Roman" w:hAnsi="Times New Roman"/>
          <w:color w:val="000000"/>
          <w:sz w:val="28"/>
          <w:lang w:val="ru-RU"/>
        </w:rPr>
        <w:t>составлять уравнения электролитической диссоциации кислот, щелочей и солей, полные и сокращённые уравнения реакций ионного обмена, уравнения реакций, подтверждающих существование генетической связи между веществами различных классов;</w:t>
      </w:r>
    </w:p>
    <w:p>
      <w:pPr>
        <w:pStyle w:val="Normal"/>
        <w:numPr>
          <w:ilvl w:val="0"/>
          <w:numId w:val="2"/>
        </w:numPr>
        <w:spacing w:lineRule="auto" w:line="264" w:before="0" w:after="0"/>
        <w:jc w:val="both"/>
        <w:rPr>
          <w:lang w:val="ru-RU"/>
        </w:rPr>
      </w:pPr>
      <w:r>
        <w:rPr>
          <w:rFonts w:ascii="Times New Roman" w:hAnsi="Times New Roman"/>
          <w:color w:val="000000"/>
          <w:sz w:val="28"/>
          <w:lang w:val="ru-RU"/>
        </w:rPr>
        <w:t>раскрывать сущность окислительно-восстановительных реакций посредством составления электронного баланса этих реакций;</w:t>
      </w:r>
    </w:p>
    <w:p>
      <w:pPr>
        <w:pStyle w:val="Normal"/>
        <w:numPr>
          <w:ilvl w:val="0"/>
          <w:numId w:val="2"/>
        </w:numPr>
        <w:spacing w:lineRule="auto" w:line="264" w:before="0" w:after="0"/>
        <w:jc w:val="both"/>
        <w:rPr>
          <w:lang w:val="ru-RU"/>
        </w:rPr>
      </w:pPr>
      <w:r>
        <w:rPr>
          <w:rFonts w:ascii="Times New Roman" w:hAnsi="Times New Roman"/>
          <w:color w:val="000000"/>
          <w:sz w:val="28"/>
          <w:lang w:val="ru-RU"/>
        </w:rPr>
        <w:t>прогнозировать свойства веществ в зависимости от их строения, возможности протекания химических превращений в различных условиях;</w:t>
      </w:r>
    </w:p>
    <w:p>
      <w:pPr>
        <w:pStyle w:val="Normal"/>
        <w:numPr>
          <w:ilvl w:val="0"/>
          <w:numId w:val="2"/>
        </w:numPr>
        <w:spacing w:lineRule="auto" w:line="264" w:before="0" w:after="0"/>
        <w:jc w:val="both"/>
        <w:rPr>
          <w:lang w:val="ru-RU"/>
        </w:rPr>
      </w:pPr>
      <w:r>
        <w:rPr>
          <w:rFonts w:ascii="Times New Roman" w:hAnsi="Times New Roman"/>
          <w:color w:val="000000"/>
          <w:sz w:val="28"/>
          <w:lang w:val="ru-RU"/>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pPr>
        <w:pStyle w:val="Normal"/>
        <w:numPr>
          <w:ilvl w:val="0"/>
          <w:numId w:val="2"/>
        </w:numPr>
        <w:spacing w:lineRule="auto" w:line="264" w:before="0" w:after="0"/>
        <w:jc w:val="both"/>
        <w:rPr>
          <w:lang w:val="ru-RU"/>
        </w:rPr>
      </w:pPr>
      <w:r>
        <w:rPr>
          <w:rFonts w:ascii="Times New Roman" w:hAnsi="Times New Roman"/>
          <w:color w:val="000000"/>
          <w:sz w:val="28"/>
          <w:lang w:val="ru-RU"/>
        </w:rPr>
        <w:t>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p>
      <w:pPr>
        <w:pStyle w:val="Normal"/>
        <w:numPr>
          <w:ilvl w:val="0"/>
          <w:numId w:val="2"/>
        </w:numPr>
        <w:spacing w:lineRule="auto" w:line="264" w:before="0" w:after="0"/>
        <w:jc w:val="both"/>
        <w:rPr>
          <w:lang w:val="ru-RU"/>
        </w:rPr>
      </w:pPr>
      <w:r>
        <w:rPr>
          <w:rFonts w:ascii="Times New Roman" w:hAnsi="Times New Roman"/>
          <w:color w:val="000000"/>
          <w:sz w:val="28"/>
          <w:lang w:val="ru-RU"/>
        </w:rPr>
        <w:t>проводить реакции, подтверждающие качественный состав различных веществ: распознавать опытным путём хлорид-, бромид-, иодид-, карбонат-, фосфат-, силикат-, сульфат-, гидроксид-ионы, катионы аммония и ионы изученных металлов, присутствующие в водных растворах неорганических веществ;</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numPr>
          <w:ilvl w:val="0"/>
          <w:numId w:val="2"/>
        </w:numPr>
        <w:spacing w:lineRule="auto" w:line="264" w:before="0" w:after="0"/>
        <w:jc w:val="both"/>
        <w:rPr>
          <w:lang w:val="ru-RU"/>
        </w:rPr>
      </w:pPr>
      <w:r>
        <w:rPr>
          <w:rFonts w:ascii="Times New Roman" w:hAnsi="Times New Roman"/>
          <w:color w:val="000000"/>
          <w:sz w:val="28"/>
          <w:lang w:val="ru-RU"/>
        </w:rPr>
        <w:t>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pPr>
        <w:pStyle w:val="Normal"/>
        <w:spacing w:before="0" w:after="0"/>
        <w:ind w:left="120" w:hanging="0"/>
        <w:rPr/>
      </w:pPr>
      <w:bookmarkStart w:id="12" w:name="block-16516648"/>
      <w:bookmarkStart w:id="13" w:name="block-16516643"/>
      <w:bookmarkEnd w:id="12"/>
      <w:bookmarkEnd w:id="13"/>
      <w:r>
        <w:rPr>
          <w:rFonts w:ascii="Times New Roman" w:hAnsi="Times New Roman"/>
          <w:b/>
          <w:color w:val="000000"/>
          <w:sz w:val="28"/>
          <w:lang w:val="ru-RU"/>
        </w:rPr>
        <w:t xml:space="preserve"> </w:t>
      </w:r>
      <w:r>
        <w:rPr>
          <w:rFonts w:ascii="Times New Roman" w:hAnsi="Times New Roman"/>
          <w:b/>
          <w:color w:val="000000"/>
          <w:sz w:val="28"/>
        </w:rPr>
        <w:t xml:space="preserve">ТЕМАТИЧЕСКОЕ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8 КЛАСС </w:t>
      </w:r>
    </w:p>
    <w:tbl>
      <w:tblPr>
        <w:tblW w:w="14039" w:type="dxa"/>
        <w:jc w:val="left"/>
        <w:tblInd w:w="-8" w:type="dxa"/>
        <w:tblCellMar>
          <w:top w:w="50" w:type="dxa"/>
          <w:left w:w="100" w:type="dxa"/>
          <w:bottom w:w="0" w:type="dxa"/>
          <w:right w:w="108" w:type="dxa"/>
        </w:tblCellMar>
        <w:tblLook w:firstRow="1" w:noVBand="1" w:lastRow="0" w:firstColumn="1" w:lastColumn="0" w:noHBand="0" w:val="04a0"/>
      </w:tblPr>
      <w:tblGrid>
        <w:gridCol w:w="857"/>
        <w:gridCol w:w="3429"/>
        <w:gridCol w:w="1"/>
        <w:gridCol w:w="1527"/>
        <w:gridCol w:w="2"/>
        <w:gridCol w:w="2299"/>
        <w:gridCol w:w="2"/>
        <w:gridCol w:w="2386"/>
        <w:gridCol w:w="2"/>
        <w:gridCol w:w="1"/>
        <w:gridCol w:w="3532"/>
      </w:tblGrid>
      <w:tr>
        <w:trPr>
          <w:trHeight w:val="144" w:hRule="atLeast"/>
        </w:trPr>
        <w:tc>
          <w:tcPr>
            <w:tcW w:w="85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342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6220" w:type="dxa"/>
            <w:gridSpan w:val="8"/>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35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857"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3429"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3535" w:type="dxa"/>
            <w:gridSpan w:val="3"/>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4038"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Первоначальные химические понятия</w:t>
            </w:r>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Химия — важная область естествознания и практической деятельности человека</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Вещества и химические реакции</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428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20 </w:t>
            </w:r>
          </w:p>
        </w:tc>
        <w:tc>
          <w:tcPr>
            <w:tcW w:w="8222"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r>
        <w:trPr>
          <w:trHeight w:val="144" w:hRule="atLeast"/>
        </w:trPr>
        <w:tc>
          <w:tcPr>
            <w:tcW w:w="14038"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b/>
                <w:color w:val="000000"/>
                <w:sz w:val="24"/>
                <w:lang w:val="ru-RU"/>
              </w:rPr>
              <w:t>Раздел 2.</w:t>
            </w:r>
            <w:r>
              <w:rPr>
                <w:rFonts w:ascii="Times New Roman" w:hAnsi="Times New Roman"/>
                <w:color w:val="000000"/>
                <w:sz w:val="24"/>
                <w:lang w:val="ru-RU"/>
              </w:rPr>
              <w:t xml:space="preserve"> </w:t>
            </w:r>
            <w:r>
              <w:rPr>
                <w:rFonts w:ascii="Times New Roman" w:hAnsi="Times New Roman"/>
                <w:b/>
                <w:color w:val="000000"/>
                <w:sz w:val="24"/>
                <w:lang w:val="ru-RU"/>
              </w:rPr>
              <w:t>Важнейшие представители неорганических веществ</w:t>
            </w:r>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Воздух. Кислород. Понятие об оксидах</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Водород.Понятие о кислотах и солях</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Вода. Растворы. Понятие об основаниях</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Основные классы неорганических соединений</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11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428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30 </w:t>
            </w:r>
          </w:p>
        </w:tc>
        <w:tc>
          <w:tcPr>
            <w:tcW w:w="8222"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r>
        <w:trPr>
          <w:trHeight w:val="144" w:hRule="atLeast"/>
        </w:trPr>
        <w:tc>
          <w:tcPr>
            <w:tcW w:w="14038"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lang w:val="ru-RU"/>
              </w:rPr>
              <w:t>Раздел 3.</w:t>
            </w:r>
            <w:r>
              <w:rPr>
                <w:rFonts w:ascii="Times New Roman" w:hAnsi="Times New Roman"/>
                <w:color w:val="000000"/>
                <w:sz w:val="24"/>
                <w:lang w:val="ru-RU"/>
              </w:rPr>
              <w:t xml:space="preserve"> </w:t>
            </w:r>
            <w:r>
              <w:rPr>
                <w:rFonts w:ascii="Times New Roman" w:hAnsi="Times New Roman"/>
                <w:b/>
                <w:color w:val="000000"/>
                <w:sz w:val="24"/>
                <w:lang w:val="ru-RU"/>
              </w:rPr>
              <w:t xml:space="preserve">Периодический закон и Периодическая система химических элементов Д. И. Менделеева. </w:t>
            </w:r>
            <w:r>
              <w:rPr>
                <w:rFonts w:ascii="Times New Roman" w:hAnsi="Times New Roman"/>
                <w:b/>
                <w:color w:val="000000"/>
                <w:sz w:val="24"/>
              </w:rPr>
              <w:t>Строение атомов. Химическая связь. Окислительно-восстановительные реакции</w:t>
            </w:r>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Периодический закон и Периодическая система химических элементов Д. И. Менделе</w:t>
              <w:softHyphen/>
              <w:t xml:space="preserve">ева. </w:t>
            </w:r>
            <w:r>
              <w:rPr>
                <w:rFonts w:ascii="Times New Roman" w:hAnsi="Times New Roman"/>
                <w:color w:val="000000"/>
                <w:sz w:val="24"/>
              </w:rPr>
              <w:t>Строение атома</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7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85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342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Химическая связь. Окислительно-восстановительные реакции</w:t>
            </w:r>
          </w:p>
        </w:tc>
        <w:tc>
          <w:tcPr>
            <w:tcW w:w="15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35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428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c>
          <w:tcPr>
            <w:tcW w:w="353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428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5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353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41837</w:t>
              </w:r>
              <w:r>
                <w:rPr>
                  <w:rStyle w:val="ListLabel1"/>
                  <w:rFonts w:ascii="Times New Roman" w:hAnsi="Times New Roman"/>
                  <w:color w:val="0000FF"/>
                  <w:u w:val="single"/>
                </w:rPr>
                <w:t>c</w:t>
              </w:r>
            </w:hyperlink>
          </w:p>
        </w:tc>
      </w:tr>
      <w:tr>
        <w:trPr>
          <w:trHeight w:val="144" w:hRule="atLeast"/>
        </w:trPr>
        <w:tc>
          <w:tcPr>
            <w:tcW w:w="428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230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238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5 </w:t>
            </w:r>
          </w:p>
        </w:tc>
        <w:tc>
          <w:tcPr>
            <w:tcW w:w="353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9 КЛАСС </w:t>
      </w:r>
    </w:p>
    <w:tbl>
      <w:tblPr>
        <w:tblW w:w="13795" w:type="dxa"/>
        <w:jc w:val="left"/>
        <w:tblInd w:w="-8" w:type="dxa"/>
        <w:tblCellMar>
          <w:top w:w="50" w:type="dxa"/>
          <w:left w:w="100" w:type="dxa"/>
          <w:bottom w:w="0" w:type="dxa"/>
          <w:right w:w="108" w:type="dxa"/>
        </w:tblCellMar>
        <w:tblLook w:firstRow="1" w:noVBand="1" w:lastRow="0" w:firstColumn="1" w:lastColumn="0" w:noHBand="0" w:val="04a0"/>
      </w:tblPr>
      <w:tblGrid>
        <w:gridCol w:w="1018"/>
        <w:gridCol w:w="4691"/>
        <w:gridCol w:w="2"/>
        <w:gridCol w:w="1506"/>
        <w:gridCol w:w="1"/>
        <w:gridCol w:w="1839"/>
        <w:gridCol w:w="2"/>
        <w:gridCol w:w="1908"/>
        <w:gridCol w:w="1"/>
        <w:gridCol w:w="2826"/>
      </w:tblGrid>
      <w:tr>
        <w:trPr>
          <w:trHeight w:val="144" w:hRule="atLeast"/>
        </w:trPr>
        <w:tc>
          <w:tcPr>
            <w:tcW w:w="101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691"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259"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2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018"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691"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2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3794"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b/>
                <w:color w:val="000000"/>
                <w:sz w:val="24"/>
                <w:lang w:val="ru-RU"/>
              </w:rPr>
              <w:t>Раздел 1.</w:t>
            </w:r>
            <w:r>
              <w:rPr>
                <w:rFonts w:ascii="Times New Roman" w:hAnsi="Times New Roman"/>
                <w:color w:val="000000"/>
                <w:sz w:val="24"/>
                <w:lang w:val="ru-RU"/>
              </w:rPr>
              <w:t xml:space="preserve"> </w:t>
            </w:r>
            <w:r>
              <w:rPr>
                <w:rFonts w:ascii="Times New Roman" w:hAnsi="Times New Roman"/>
                <w:b/>
                <w:color w:val="000000"/>
                <w:sz w:val="24"/>
                <w:lang w:val="ru-RU"/>
              </w:rPr>
              <w:t>Вещество и химические реакции</w:t>
            </w:r>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Повторение и углубление знаний основных разделов курса 8 класса</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Основные закономерности химических реакций</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Электролитическая диссоциация. Химические реакции в растворах</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0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17 </w:t>
            </w:r>
          </w:p>
        </w:tc>
        <w:tc>
          <w:tcPr>
            <w:tcW w:w="6576"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r>
        <w:trPr>
          <w:trHeight w:val="144" w:hRule="atLeast"/>
        </w:trPr>
        <w:tc>
          <w:tcPr>
            <w:tcW w:w="13794"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b/>
                <w:color w:val="000000"/>
                <w:sz w:val="24"/>
                <w:lang w:val="ru-RU"/>
              </w:rPr>
              <w:t>Раздел 2.</w:t>
            </w:r>
            <w:r>
              <w:rPr>
                <w:rFonts w:ascii="Times New Roman" w:hAnsi="Times New Roman"/>
                <w:color w:val="000000"/>
                <w:sz w:val="24"/>
                <w:lang w:val="ru-RU"/>
              </w:rPr>
              <w:t xml:space="preserve"> </w:t>
            </w:r>
            <w:r>
              <w:rPr>
                <w:rFonts w:ascii="Times New Roman" w:hAnsi="Times New Roman"/>
                <w:b/>
                <w:color w:val="000000"/>
                <w:sz w:val="24"/>
                <w:lang w:val="ru-RU"/>
              </w:rPr>
              <w:t>Неметаллы и их соединения</w:t>
            </w:r>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VII</w:t>
            </w:r>
            <w:r>
              <w:rPr>
                <w:rFonts w:ascii="Times New Roman" w:hAnsi="Times New Roman"/>
                <w:color w:val="000000"/>
                <w:sz w:val="24"/>
                <w:lang w:val="ru-RU"/>
              </w:rPr>
              <w:t xml:space="preserve">А-группы. </w:t>
            </w:r>
            <w:r>
              <w:rPr>
                <w:rFonts w:ascii="Times New Roman" w:hAnsi="Times New Roman"/>
                <w:color w:val="000000"/>
                <w:sz w:val="24"/>
              </w:rPr>
              <w:t>Галогены</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VI</w:t>
            </w:r>
            <w:r>
              <w:rPr>
                <w:rFonts w:ascii="Times New Roman" w:hAnsi="Times New Roman"/>
                <w:color w:val="000000"/>
                <w:sz w:val="24"/>
                <w:lang w:val="ru-RU"/>
              </w:rPr>
              <w:t xml:space="preserve">А-группы. </w:t>
            </w:r>
            <w:r>
              <w:rPr>
                <w:rFonts w:ascii="Times New Roman" w:hAnsi="Times New Roman"/>
                <w:color w:val="000000"/>
                <w:sz w:val="24"/>
              </w:rPr>
              <w:t>Сера и её соединения</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V</w:t>
            </w:r>
            <w:r>
              <w:rPr>
                <w:rFonts w:ascii="Times New Roman" w:hAnsi="Times New Roman"/>
                <w:color w:val="000000"/>
                <w:sz w:val="24"/>
                <w:lang w:val="ru-RU"/>
              </w:rPr>
              <w:t>А-группы. Азот, фосфор и их соединения</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IV</w:t>
            </w:r>
            <w:r>
              <w:rPr>
                <w:rFonts w:ascii="Times New Roman" w:hAnsi="Times New Roman"/>
                <w:color w:val="000000"/>
                <w:sz w:val="24"/>
                <w:lang w:val="ru-RU"/>
              </w:rPr>
              <w:t>А-группы. Углерод и кремний и их соединения</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0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25 </w:t>
            </w:r>
          </w:p>
        </w:tc>
        <w:tc>
          <w:tcPr>
            <w:tcW w:w="6576"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r>
        <w:trPr>
          <w:trHeight w:val="144" w:hRule="atLeast"/>
        </w:trPr>
        <w:tc>
          <w:tcPr>
            <w:tcW w:w="13794"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b/>
                <w:color w:val="000000"/>
                <w:sz w:val="24"/>
                <w:lang w:val="ru-RU"/>
              </w:rPr>
              <w:t>Раздел 3.</w:t>
            </w:r>
            <w:r>
              <w:rPr>
                <w:rFonts w:ascii="Times New Roman" w:hAnsi="Times New Roman"/>
                <w:color w:val="000000"/>
                <w:sz w:val="24"/>
                <w:lang w:val="ru-RU"/>
              </w:rPr>
              <w:t xml:space="preserve"> </w:t>
            </w:r>
            <w:r>
              <w:rPr>
                <w:rFonts w:ascii="Times New Roman" w:hAnsi="Times New Roman"/>
                <w:b/>
                <w:color w:val="000000"/>
                <w:sz w:val="24"/>
                <w:lang w:val="ru-RU"/>
              </w:rPr>
              <w:t>Металлы и их соединения</w:t>
            </w:r>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Общие свойства металлов</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Важнейшие металлы и их соединения</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0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20 </w:t>
            </w:r>
          </w:p>
        </w:tc>
        <w:tc>
          <w:tcPr>
            <w:tcW w:w="6576"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r>
        <w:trPr>
          <w:trHeight w:val="144" w:hRule="atLeast"/>
        </w:trPr>
        <w:tc>
          <w:tcPr>
            <w:tcW w:w="13794"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b/>
                <w:color w:val="000000"/>
                <w:sz w:val="24"/>
                <w:lang w:val="ru-RU"/>
              </w:rPr>
              <w:t>Раздел 4.</w:t>
            </w:r>
            <w:r>
              <w:rPr>
                <w:rFonts w:ascii="Times New Roman" w:hAnsi="Times New Roman"/>
                <w:color w:val="000000"/>
                <w:sz w:val="24"/>
                <w:lang w:val="ru-RU"/>
              </w:rPr>
              <w:t xml:space="preserve"> </w:t>
            </w:r>
            <w:r>
              <w:rPr>
                <w:rFonts w:ascii="Times New Roman" w:hAnsi="Times New Roman"/>
                <w:b/>
                <w:color w:val="000000"/>
                <w:sz w:val="24"/>
                <w:lang w:val="ru-RU"/>
              </w:rPr>
              <w:t>Химия и окружающая среда</w:t>
            </w:r>
          </w:p>
        </w:tc>
      </w:tr>
      <w:tr>
        <w:trPr>
          <w:trHeight w:val="144" w:hRule="atLeast"/>
        </w:trPr>
        <w:tc>
          <w:tcPr>
            <w:tcW w:w="10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4.1</w:t>
            </w:r>
          </w:p>
        </w:tc>
        <w:tc>
          <w:tcPr>
            <w:tcW w:w="469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Вещества и материалы в жизни человека</w:t>
            </w:r>
          </w:p>
        </w:tc>
        <w:tc>
          <w:tcPr>
            <w:tcW w:w="15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0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6576"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50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a</w:t>
              </w:r>
              <w:r>
                <w:rPr>
                  <w:rStyle w:val="ListLabel2"/>
                  <w:rFonts w:ascii="Times New Roman" w:hAnsi="Times New Roman"/>
                  <w:color w:val="0000FF"/>
                  <w:u w:val="single"/>
                  <w:lang w:val="ru-RU"/>
                </w:rPr>
                <w:t>636</w:t>
              </w:r>
            </w:hyperlink>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0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7 </w:t>
            </w:r>
          </w:p>
        </w:tc>
        <w:tc>
          <w:tcPr>
            <w:tcW w:w="28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sectPr>
          <w:type w:val="nextPage"/>
          <w:pgSz w:orient="landscape" w:w="16383" w:h="11906"/>
          <w:pgMar w:left="1701" w:right="850" w:header="0" w:top="1134" w:footer="0" w:bottom="1134" w:gutter="0"/>
          <w:pgNumType w:fmt="decimal"/>
          <w:formProt w:val="false"/>
          <w:textDirection w:val="lrTb"/>
          <w:docGrid w:type="default" w:linePitch="100" w:charSpace="4096"/>
        </w:sectPr>
        <w:pStyle w:val="Normal"/>
        <w:rPr/>
      </w:pPr>
      <w:r>
        <w:rPr/>
      </w:r>
    </w:p>
    <w:p>
      <w:pPr>
        <w:pStyle w:val="Normal"/>
        <w:spacing w:before="0" w:after="0"/>
        <w:ind w:left="120" w:hanging="0"/>
        <w:rPr/>
      </w:pPr>
      <w:bookmarkStart w:id="14" w:name="block-16516643"/>
      <w:bookmarkStart w:id="15" w:name="block-16516647"/>
      <w:bookmarkEnd w:id="14"/>
      <w:bookmarkEnd w:id="15"/>
      <w:r>
        <w:rPr>
          <w:rFonts w:ascii="Times New Roman" w:hAnsi="Times New Roman"/>
          <w:b/>
          <w:color w:val="000000"/>
          <w:sz w:val="28"/>
        </w:rPr>
        <w:t xml:space="preserve"> </w:t>
      </w:r>
      <w:r>
        <w:rPr>
          <w:rFonts w:ascii="Times New Roman" w:hAnsi="Times New Roman"/>
          <w:b/>
          <w:color w:val="000000"/>
          <w:sz w:val="28"/>
        </w:rPr>
        <w:t xml:space="preserve">ПОУРОЧНОЕ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8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780"/>
        <w:gridCol w:w="4214"/>
        <w:gridCol w:w="1085"/>
        <w:gridCol w:w="1840"/>
        <w:gridCol w:w="1910"/>
        <w:gridCol w:w="1"/>
        <w:gridCol w:w="1345"/>
        <w:gridCol w:w="2"/>
        <w:gridCol w:w="2862"/>
      </w:tblGrid>
      <w:tr>
        <w:trPr>
          <w:trHeight w:val="144" w:hRule="atLeast"/>
        </w:trPr>
        <w:tc>
          <w:tcPr>
            <w:tcW w:w="78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214"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836"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7"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6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780"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214"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6"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64"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Предмет химии. Роль химии в жизни человека. </w:t>
            </w:r>
            <w:r>
              <w:rPr>
                <w:rFonts w:ascii="Times New Roman" w:hAnsi="Times New Roman"/>
                <w:color w:val="000000"/>
                <w:sz w:val="24"/>
              </w:rPr>
              <w:t>Тела и вещества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210</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Понятие о методах познания в химии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227</w:t>
              </w:r>
              <w:r>
                <w:rPr>
                  <w:rStyle w:val="ListLabel1"/>
                  <w:rFonts w:ascii="Times New Roman" w:hAnsi="Times New Roman"/>
                  <w:color w:val="0000FF"/>
                  <w:u w:val="single"/>
                </w:rPr>
                <w:t>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1 «Правила работы в лаборатории и приёмы обращения с лабораторным оборудованием»</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23</w:t>
              </w:r>
              <w:r>
                <w:rPr>
                  <w:rStyle w:val="ListLabel1"/>
                  <w:rFonts w:ascii="Times New Roman" w:hAnsi="Times New Roman"/>
                  <w:color w:val="0000FF"/>
                  <w:u w:val="single"/>
                </w:rPr>
                <w:t>dc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Чистые вещества и смеси. Способы разделения смесей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26</w:t>
              </w:r>
              <w:r>
                <w:rPr>
                  <w:rStyle w:val="ListLabel1"/>
                  <w:rFonts w:ascii="Times New Roman" w:hAnsi="Times New Roman"/>
                  <w:color w:val="0000FF"/>
                  <w:u w:val="single"/>
                </w:rPr>
                <w:t>ca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2 «Разделение смесей (на примере очистки поваренной соли)»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28</w:t>
              </w:r>
              <w:r>
                <w:rPr>
                  <w:rStyle w:val="ListLabel2"/>
                  <w:rFonts w:ascii="Times New Roman" w:hAnsi="Times New Roman"/>
                  <w:color w:val="0000FF"/>
                  <w:u w:val="single"/>
                </w:rPr>
                <w:t>c</w:t>
              </w:r>
              <w:r>
                <w:rPr>
                  <w:rStyle w:val="ListLabel2"/>
                  <w:rFonts w:ascii="Times New Roman" w:hAnsi="Times New Roman"/>
                  <w:color w:val="0000FF"/>
                  <w:u w:val="single"/>
                  <w:lang w:val="ru-RU"/>
                </w:rPr>
                <w:t>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Атомы и молекулы</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w:t>
              </w:r>
              <w:r>
                <w:rPr>
                  <w:rStyle w:val="ListLabel1"/>
                  <w:rFonts w:ascii="Times New Roman" w:hAnsi="Times New Roman"/>
                  <w:color w:val="0000FF"/>
                  <w:u w:val="single"/>
                </w:rPr>
                <w:t>a</w:t>
              </w:r>
              <w:r>
                <w:rPr>
                  <w:rStyle w:val="ListLabel1"/>
                  <w:rFonts w:ascii="Times New Roman" w:hAnsi="Times New Roman"/>
                  <w:color w:val="0000FF"/>
                  <w:u w:val="single"/>
                  <w:lang w:val="ru-RU"/>
                </w:rPr>
                <w:t>6</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элементы. Знаки (символы) химических элементов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r>
                <w:rPr>
                  <w:rStyle w:val="ListLabel2"/>
                  <w:rFonts w:ascii="Times New Roman" w:hAnsi="Times New Roman"/>
                  <w:color w:val="0000FF"/>
                  <w:u w:val="single"/>
                </w:rPr>
                <w:t>be</w:t>
              </w:r>
              <w:r>
                <w:rPr>
                  <w:rStyle w:val="ListLabel2"/>
                  <w:rFonts w:ascii="Times New Roman" w:hAnsi="Times New Roman"/>
                  <w:color w:val="0000FF"/>
                  <w:u w:val="single"/>
                  <w:lang w:val="ru-RU"/>
                </w:rPr>
                <w:t>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Простые и сложные вещества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w:t>
              </w:r>
              <w:r>
                <w:rPr>
                  <w:rStyle w:val="ListLabel1"/>
                  <w:rFonts w:ascii="Times New Roman" w:hAnsi="Times New Roman"/>
                  <w:color w:val="0000FF"/>
                  <w:u w:val="single"/>
                </w:rPr>
                <w:t>a</w:t>
              </w:r>
              <w:r>
                <w:rPr>
                  <w:rStyle w:val="ListLabel1"/>
                  <w:rFonts w:ascii="Times New Roman" w:hAnsi="Times New Roman"/>
                  <w:color w:val="0000FF"/>
                  <w:u w:val="single"/>
                  <w:lang w:val="ru-RU"/>
                </w:rPr>
                <w:t>6</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Атомно-молекулярное учение</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r>
                <w:rPr>
                  <w:rStyle w:val="ListLabel2"/>
                  <w:rFonts w:ascii="Times New Roman" w:hAnsi="Times New Roman"/>
                  <w:color w:val="0000FF"/>
                  <w:u w:val="single"/>
                </w:rPr>
                <w:t>d</w:t>
              </w:r>
              <w:r>
                <w:rPr>
                  <w:rStyle w:val="ListLabel2"/>
                  <w:rFonts w:ascii="Times New Roman" w:hAnsi="Times New Roman"/>
                  <w:color w:val="0000FF"/>
                  <w:u w:val="single"/>
                  <w:lang w:val="ru-RU"/>
                </w:rPr>
                <w:t>50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Закон постоянства состава веществ. Химическая формула. </w:t>
            </w:r>
            <w:r>
              <w:rPr>
                <w:rFonts w:ascii="Times New Roman" w:hAnsi="Times New Roman"/>
                <w:color w:val="000000"/>
                <w:sz w:val="24"/>
              </w:rPr>
              <w:t>Валентность атомов химических элементов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2</w:t>
              </w:r>
              <w:r>
                <w:rPr>
                  <w:rStyle w:val="ListLabel1"/>
                  <w:rFonts w:ascii="Times New Roman" w:hAnsi="Times New Roman"/>
                  <w:color w:val="0000FF"/>
                  <w:u w:val="single"/>
                </w:rPr>
                <w:t>eae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Относительная атомная масса. Относительная молекулярная масса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323</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Массовая доля химического элемента в соединении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350</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Количество вещества. Моль. Молярная масса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5230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Физические и химические явления. Химическая реакция</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37</w:t>
              </w:r>
              <w:r>
                <w:rPr>
                  <w:rStyle w:val="ListLabel1"/>
                  <w:rFonts w:ascii="Times New Roman" w:hAnsi="Times New Roman"/>
                  <w:color w:val="0000FF"/>
                  <w:u w:val="single"/>
                </w:rPr>
                <w:t>fa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Признаки и условия протекания химических реакций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3</w:t>
              </w:r>
              <w:r>
                <w:rPr>
                  <w:rStyle w:val="ListLabel2"/>
                  <w:rFonts w:ascii="Times New Roman" w:hAnsi="Times New Roman"/>
                  <w:color w:val="0000FF"/>
                  <w:u w:val="single"/>
                </w:rPr>
                <w:t>a</w:t>
              </w:r>
              <w:r>
                <w:rPr>
                  <w:rStyle w:val="ListLabel2"/>
                  <w:rFonts w:ascii="Times New Roman" w:hAnsi="Times New Roman"/>
                  <w:color w:val="0000FF"/>
                  <w:u w:val="single"/>
                  <w:lang w:val="ru-RU"/>
                </w:rPr>
                <w:t>16</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Закон сохранения массы веществ. Химические уравнения</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3</w:t>
              </w:r>
              <w:r>
                <w:rPr>
                  <w:rStyle w:val="ListLabel2"/>
                  <w:rFonts w:ascii="Times New Roman" w:hAnsi="Times New Roman"/>
                  <w:color w:val="0000FF"/>
                  <w:u w:val="single"/>
                </w:rPr>
                <w:t>b</w:t>
              </w:r>
              <w:r>
                <w:rPr>
                  <w:rStyle w:val="ListLabel2"/>
                  <w:rFonts w:ascii="Times New Roman" w:hAnsi="Times New Roman"/>
                  <w:color w:val="0000FF"/>
                  <w:u w:val="single"/>
                  <w:lang w:val="ru-RU"/>
                </w:rPr>
                <w:t>88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Вычисления количества, массы вещества по уравнениям химических реакций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5708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Классификация химических реакций (соединения, разложения, замещения, обмена)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3</w:t>
              </w:r>
              <w:r>
                <w:rPr>
                  <w:rStyle w:val="ListLabel2"/>
                  <w:rFonts w:ascii="Times New Roman" w:hAnsi="Times New Roman"/>
                  <w:color w:val="0000FF"/>
                  <w:u w:val="single"/>
                </w:rPr>
                <w:t>f</w:t>
              </w:r>
              <w:r>
                <w:rPr>
                  <w:rStyle w:val="ListLabel2"/>
                  <w:rFonts w:ascii="Times New Roman" w:hAnsi="Times New Roman"/>
                  <w:color w:val="0000FF"/>
                  <w:u w:val="single"/>
                  <w:lang w:val="ru-RU"/>
                </w:rPr>
                <w:t>34</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М. В. Ломоносов — учёный-энциклопедист. </w:t>
            </w:r>
            <w:r>
              <w:rPr>
                <w:rFonts w:ascii="Times New Roman" w:hAnsi="Times New Roman"/>
                <w:color w:val="000000"/>
                <w:sz w:val="24"/>
              </w:rPr>
              <w:t>Обобщение и систематизация знаний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40</w:t>
              </w:r>
              <w:r>
                <w:rPr>
                  <w:rStyle w:val="ListLabel2"/>
                  <w:rFonts w:ascii="Times New Roman" w:hAnsi="Times New Roman"/>
                  <w:color w:val="0000FF"/>
                  <w:u w:val="single"/>
                </w:rPr>
                <w:t>c</w:t>
              </w:r>
              <w:r>
                <w:rPr>
                  <w:rStyle w:val="ListLabel2"/>
                  <w:rFonts w:ascii="Times New Roman" w:hAnsi="Times New Roman"/>
                  <w:color w:val="0000FF"/>
                  <w:u w:val="single"/>
                  <w:lang w:val="ru-RU"/>
                </w:rPr>
                <w:t>4</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№1 по теме «Вещества и химические реакции»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4290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Воздух — смесь газов. Состав воздуха. Кислород — элемент и простое вещество. </w:t>
            </w:r>
            <w:r>
              <w:rPr>
                <w:rFonts w:ascii="Times New Roman" w:hAnsi="Times New Roman"/>
                <w:color w:val="000000"/>
                <w:sz w:val="24"/>
              </w:rPr>
              <w:t>Озон</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448</w:t>
              </w:r>
              <w:r>
                <w:rPr>
                  <w:rStyle w:val="ListLabel1"/>
                  <w:rFonts w:ascii="Times New Roman" w:hAnsi="Times New Roman"/>
                  <w:color w:val="0000FF"/>
                  <w:u w:val="single"/>
                </w:rPr>
                <w:t>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Физические и химические свойства кислорода (реакции окисления, горение). </w:t>
            </w:r>
            <w:r>
              <w:rPr>
                <w:rFonts w:ascii="Times New Roman" w:hAnsi="Times New Roman"/>
                <w:color w:val="000000"/>
                <w:sz w:val="24"/>
              </w:rPr>
              <w:t>Понятие об оксидах</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4614</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Способы получения кислорода в лаборатории и промышленности. </w:t>
            </w:r>
            <w:r>
              <w:rPr>
                <w:rFonts w:ascii="Times New Roman" w:hAnsi="Times New Roman"/>
                <w:color w:val="000000"/>
                <w:sz w:val="24"/>
              </w:rPr>
              <w:t>Применение кислорода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497</w:t>
              </w:r>
              <w:r>
                <w:rPr>
                  <w:rStyle w:val="ListLabel1"/>
                  <w:rFonts w:ascii="Times New Roman" w:hAnsi="Times New Roman"/>
                  <w:color w:val="0000FF"/>
                  <w:u w:val="single"/>
                </w:rPr>
                <w:t>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Тепловой эффект химической реакции, понятие о термохимическом уравнении, экзо- и эндотермических реакциях</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4790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Топливо (нефть, уголь и метан). Загрязнение воздуха, способы его предотвращения</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4</w:t>
              </w:r>
              <w:r>
                <w:rPr>
                  <w:rStyle w:val="ListLabel1"/>
                  <w:rFonts w:ascii="Times New Roman" w:hAnsi="Times New Roman"/>
                  <w:color w:val="0000FF"/>
                  <w:u w:val="single"/>
                </w:rPr>
                <w:t>c</w:t>
              </w:r>
              <w:r>
                <w:rPr>
                  <w:rStyle w:val="ListLabel1"/>
                  <w:rFonts w:ascii="Times New Roman" w:hAnsi="Times New Roman"/>
                  <w:color w:val="0000FF"/>
                  <w:u w:val="single"/>
                  <w:lang w:val="ru-RU"/>
                </w:rPr>
                <w:t>4</w:t>
              </w:r>
              <w:r>
                <w:rPr>
                  <w:rStyle w:val="ListLabel1"/>
                  <w:rFonts w:ascii="Times New Roman" w:hAnsi="Times New Roman"/>
                  <w:color w:val="0000FF"/>
                  <w:u w:val="single"/>
                </w:rPr>
                <w:t>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3 по теме «Получение и собирание кислорода, изучение его свойств»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ae</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Водород — элемент и простое вещество. </w:t>
            </w:r>
            <w:r>
              <w:rPr>
                <w:rFonts w:ascii="Times New Roman" w:hAnsi="Times New Roman"/>
                <w:color w:val="000000"/>
                <w:sz w:val="24"/>
              </w:rPr>
              <w:t>Нахождение в природе</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dd</w:t>
              </w:r>
              <w:r>
                <w:rPr>
                  <w:rStyle w:val="ListLabel2"/>
                  <w:rFonts w:ascii="Times New Roman" w:hAnsi="Times New Roman"/>
                  <w:color w:val="0000FF"/>
                  <w:u w:val="single"/>
                  <w:lang w:val="ru-RU"/>
                </w:rPr>
                <w:t>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Физические и химические свойства водорода. </w:t>
            </w:r>
            <w:r>
              <w:rPr>
                <w:rFonts w:ascii="Times New Roman" w:hAnsi="Times New Roman"/>
                <w:color w:val="000000"/>
                <w:sz w:val="24"/>
              </w:rPr>
              <w:t>Применение водорода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dd</w:t>
              </w:r>
              <w:r>
                <w:rPr>
                  <w:rStyle w:val="ListLabel2"/>
                  <w:rFonts w:ascii="Times New Roman" w:hAnsi="Times New Roman"/>
                  <w:color w:val="0000FF"/>
                  <w:u w:val="single"/>
                  <w:lang w:val="ru-RU"/>
                </w:rPr>
                <w:t>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Понятие о кислотах и солях</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50</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Способы получения водорода в лаборатории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dd</w:t>
              </w:r>
              <w:r>
                <w:rPr>
                  <w:rStyle w:val="ListLabel2"/>
                  <w:rFonts w:ascii="Times New Roman" w:hAnsi="Times New Roman"/>
                  <w:color w:val="0000FF"/>
                  <w:u w:val="single"/>
                  <w:lang w:val="ru-RU"/>
                </w:rPr>
                <w:t>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4 по теме «Получение и собирание водорода, изучение его свойств»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f</w:t>
              </w:r>
              <w:r>
                <w:rPr>
                  <w:rStyle w:val="ListLabel2"/>
                  <w:rFonts w:ascii="Times New Roman" w:hAnsi="Times New Roman"/>
                  <w:color w:val="0000FF"/>
                  <w:u w:val="single"/>
                  <w:lang w:val="ru-RU"/>
                </w:rPr>
                <w:t>42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Молярный объём газов. Закон Авогадро</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542</w:t>
              </w:r>
              <w:r>
                <w:rPr>
                  <w:rStyle w:val="ListLabel1"/>
                  <w:rFonts w:ascii="Times New Roman" w:hAnsi="Times New Roman"/>
                  <w:color w:val="0000FF"/>
                  <w:u w:val="single"/>
                </w:rPr>
                <w:t>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Вычисления объёма, количества вещества газа по его известному количеству вещества или объёму</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55</w:t>
              </w:r>
              <w:r>
                <w:rPr>
                  <w:rStyle w:val="ListLabel2"/>
                  <w:rFonts w:ascii="Times New Roman" w:hAnsi="Times New Roman"/>
                  <w:color w:val="0000FF"/>
                  <w:u w:val="single"/>
                </w:rPr>
                <w:t>a</w:t>
              </w:r>
              <w:r>
                <w:rPr>
                  <w:rStyle w:val="ListLabel2"/>
                  <w:rFonts w:ascii="Times New Roman" w:hAnsi="Times New Roman"/>
                  <w:color w:val="0000FF"/>
                  <w:u w:val="single"/>
                  <w:lang w:val="ru-RU"/>
                </w:rPr>
                <w:t>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Вычисления объёмов газов по уравнению реакции на основе закона объёмных отношений газов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5708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Физические и химические свойства воды</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587</w:t>
              </w:r>
              <w:r>
                <w:rPr>
                  <w:rStyle w:val="ListLabel1"/>
                  <w:rFonts w:ascii="Times New Roman" w:hAnsi="Times New Roman"/>
                  <w:color w:val="0000FF"/>
                  <w:u w:val="single"/>
                </w:rPr>
                <w:t>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Состав оснований. Понятие об индикаторах</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59</w:t>
              </w:r>
              <w:r>
                <w:rPr>
                  <w:rStyle w:val="ListLabel2"/>
                  <w:rFonts w:ascii="Times New Roman" w:hAnsi="Times New Roman"/>
                  <w:color w:val="0000FF"/>
                  <w:u w:val="single"/>
                </w:rPr>
                <w:t>e</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Вода как растворитель. Насыщенные и ненасыщенные растворы. Массовая доля вещества в растворе</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b</w:t>
              </w:r>
              <w:r>
                <w:rPr>
                  <w:rStyle w:val="ListLabel2"/>
                  <w:rFonts w:ascii="Times New Roman" w:hAnsi="Times New Roman"/>
                  <w:color w:val="0000FF"/>
                  <w:u w:val="single"/>
                  <w:lang w:val="ru-RU"/>
                </w:rPr>
                <w:t>40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5 по теме «Приготовление растворов с определённой массовой долей растворённого вещества»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5</w:t>
              </w:r>
              <w:r>
                <w:rPr>
                  <w:rStyle w:val="ListLabel1"/>
                  <w:rFonts w:ascii="Times New Roman" w:hAnsi="Times New Roman"/>
                  <w:color w:val="0000FF"/>
                  <w:u w:val="single"/>
                </w:rPr>
                <w:t>eba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39</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Контрольная работа №2 по теме «Кислород. </w:t>
            </w:r>
            <w:r>
              <w:rPr>
                <w:rFonts w:ascii="Times New Roman" w:hAnsi="Times New Roman"/>
                <w:color w:val="000000"/>
                <w:sz w:val="24"/>
              </w:rPr>
              <w:t>Водород. Вода»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6342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40</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Оксиды: состав, классификация, номенклатура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664</w:t>
              </w:r>
              <w:r>
                <w:rPr>
                  <w:rStyle w:val="ListLabel1"/>
                  <w:rFonts w:ascii="Times New Roman" w:hAnsi="Times New Roman"/>
                  <w:color w:val="0000FF"/>
                  <w:u w:val="single"/>
                </w:rPr>
                <w:t>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Получение и химические свойства кислотных, основных и амфотерных оксидов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664</w:t>
              </w:r>
              <w:r>
                <w:rPr>
                  <w:rStyle w:val="ListLabel1"/>
                  <w:rFonts w:ascii="Times New Roman" w:hAnsi="Times New Roman"/>
                  <w:color w:val="0000FF"/>
                  <w:u w:val="single"/>
                </w:rPr>
                <w:t>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Основания: состав, классификация, номенклатура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67</w:t>
              </w:r>
              <w:r>
                <w:rPr>
                  <w:rStyle w:val="ListLabel1"/>
                  <w:rFonts w:ascii="Times New Roman" w:hAnsi="Times New Roman"/>
                  <w:color w:val="0000FF"/>
                  <w:u w:val="single"/>
                </w:rPr>
                <w:t>ca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Получение и химические свойства оснований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w:t>
              </w:r>
              <w:r>
                <w:rPr>
                  <w:rStyle w:val="ListLabel1"/>
                  <w:rFonts w:ascii="Times New Roman" w:hAnsi="Times New Roman"/>
                  <w:color w:val="0000FF"/>
                  <w:u w:val="single"/>
                </w:rPr>
                <w:t>ff</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67</w:t>
              </w:r>
              <w:r>
                <w:rPr>
                  <w:rStyle w:val="ListLabel1"/>
                  <w:rFonts w:ascii="Times New Roman" w:hAnsi="Times New Roman"/>
                  <w:color w:val="0000FF"/>
                  <w:u w:val="single"/>
                </w:rPr>
                <w:t>ca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Кислоты: состав, классификация, номенклатура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dfee</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Получение и химические свойства кислот</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dfee</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Соли (средние): номенклатура, способы получения, химические свойства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w:t>
              </w:r>
              <w:r>
                <w:rPr>
                  <w:rStyle w:val="ListLabel2"/>
                  <w:rFonts w:ascii="Times New Roman" w:hAnsi="Times New Roman"/>
                  <w:color w:val="0000FF"/>
                  <w:u w:val="single"/>
                  <w:lang w:val="ru-RU"/>
                </w:rPr>
                <w:t>9474</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6. Решение экспериментальных задач по теме «Основные классы неорганических соединений»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w:t>
              </w:r>
              <w:r>
                <w:rPr>
                  <w:rStyle w:val="ListLabel1"/>
                  <w:rFonts w:ascii="Times New Roman" w:hAnsi="Times New Roman"/>
                  <w:color w:val="0000FF"/>
                  <w:u w:val="single"/>
                  <w:lang w:val="ru-RU"/>
                </w:rPr>
                <w:t>9</w:t>
              </w:r>
              <w:r>
                <w:rPr>
                  <w:rStyle w:val="ListLabel1"/>
                  <w:rFonts w:ascii="Times New Roman" w:hAnsi="Times New Roman"/>
                  <w:color w:val="0000FF"/>
                  <w:u w:val="single"/>
                </w:rPr>
                <w:t>b</w:t>
              </w:r>
              <w:r>
                <w:rPr>
                  <w:rStyle w:val="ListLabel1"/>
                  <w:rFonts w:ascii="Times New Roman" w:hAnsi="Times New Roman"/>
                  <w:color w:val="0000FF"/>
                  <w:u w:val="single"/>
                  <w:lang w:val="ru-RU"/>
                </w:rPr>
                <w:t>7</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Генетическая связь между классами неорганических соединений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w:t>
              </w:r>
              <w:r>
                <w:rPr>
                  <w:rStyle w:val="ListLabel2"/>
                  <w:rFonts w:ascii="Times New Roman" w:hAnsi="Times New Roman"/>
                  <w:color w:val="0000FF"/>
                  <w:u w:val="single"/>
                  <w:lang w:val="ru-RU"/>
                </w:rPr>
                <w:t>9</w:t>
              </w:r>
              <w:r>
                <w:rPr>
                  <w:rStyle w:val="ListLabel2"/>
                  <w:rFonts w:ascii="Times New Roman" w:hAnsi="Times New Roman"/>
                  <w:color w:val="0000FF"/>
                  <w:u w:val="single"/>
                </w:rPr>
                <w:t>a</w:t>
              </w:r>
              <w:r>
                <w:rPr>
                  <w:rStyle w:val="ListLabel2"/>
                  <w:rFonts w:ascii="Times New Roman" w:hAnsi="Times New Roman"/>
                  <w:color w:val="0000FF"/>
                  <w:u w:val="single"/>
                  <w:lang w:val="ru-RU"/>
                </w:rPr>
                <w:t>50</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49</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Обобщение и систематизация знаний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w:t>
              </w:r>
              <w:r>
                <w:rPr>
                  <w:rStyle w:val="ListLabel2"/>
                  <w:rFonts w:ascii="Times New Roman" w:hAnsi="Times New Roman"/>
                  <w:color w:val="0000FF"/>
                  <w:u w:val="single"/>
                  <w:lang w:val="ru-RU"/>
                </w:rPr>
                <w:t>9</w:t>
              </w:r>
              <w:r>
                <w:rPr>
                  <w:rStyle w:val="ListLabel2"/>
                  <w:rFonts w:ascii="Times New Roman" w:hAnsi="Times New Roman"/>
                  <w:color w:val="0000FF"/>
                  <w:u w:val="single"/>
                </w:rPr>
                <w:t>cb</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50</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№3 по теме "Основные классы неорганических соединений"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w:t>
              </w:r>
              <w:r>
                <w:rPr>
                  <w:rStyle w:val="ListLabel1"/>
                  <w:rFonts w:ascii="Times New Roman" w:hAnsi="Times New Roman"/>
                  <w:color w:val="0000FF"/>
                  <w:u w:val="single"/>
                  <w:lang w:val="ru-RU"/>
                </w:rPr>
                <w:t>9</w:t>
              </w:r>
              <w:r>
                <w:rPr>
                  <w:rStyle w:val="ListLabel1"/>
                  <w:rFonts w:ascii="Times New Roman" w:hAnsi="Times New Roman"/>
                  <w:color w:val="0000FF"/>
                  <w:u w:val="single"/>
                </w:rPr>
                <w:t>e</w:t>
              </w:r>
              <w:r>
                <w:rPr>
                  <w:rStyle w:val="ListLabel1"/>
                  <w:rFonts w:ascii="Times New Roman" w:hAnsi="Times New Roman"/>
                  <w:color w:val="0000FF"/>
                  <w:u w:val="single"/>
                  <w:lang w:val="ru-RU"/>
                </w:rPr>
                <w:t>1</w:t>
              </w:r>
              <w:r>
                <w:rPr>
                  <w:rStyle w:val="ListLabel1"/>
                  <w:rFonts w:ascii="Times New Roman" w:hAnsi="Times New Roman"/>
                  <w:color w:val="0000FF"/>
                  <w:u w:val="single"/>
                </w:rPr>
                <w:t>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Первые попытки классификации химических элементов. Понятие о группах сходных элементов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w:t>
              </w:r>
              <w:r>
                <w:rPr>
                  <w:rStyle w:val="ListLabel1"/>
                  <w:rFonts w:ascii="Times New Roman" w:hAnsi="Times New Roman"/>
                  <w:color w:val="0000FF"/>
                  <w:u w:val="single"/>
                  <w:lang w:val="ru-RU"/>
                </w:rPr>
                <w:t>9</w:t>
              </w:r>
              <w:r>
                <w:rPr>
                  <w:rStyle w:val="ListLabel1"/>
                  <w:rFonts w:ascii="Times New Roman" w:hAnsi="Times New Roman"/>
                  <w:color w:val="0000FF"/>
                  <w:u w:val="single"/>
                </w:rPr>
                <w:t>ffa</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Периодический закон и Периодическая система химических элементов Д. И. Менделеева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ada</w:t>
              </w:r>
              <w:r>
                <w:rPr>
                  <w:rStyle w:val="ListLabel1"/>
                  <w:rFonts w:ascii="Times New Roman" w:hAnsi="Times New Roman"/>
                  <w:color w:val="0000FF"/>
                  <w:u w:val="single"/>
                  <w:lang w:val="ru-RU"/>
                </w:rPr>
                <w:t>52</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Периоды, группы, подгруппы</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ada</w:t>
              </w:r>
              <w:r>
                <w:rPr>
                  <w:rStyle w:val="ListLabel1"/>
                  <w:rFonts w:ascii="Times New Roman" w:hAnsi="Times New Roman"/>
                  <w:color w:val="0000FF"/>
                  <w:u w:val="single"/>
                  <w:lang w:val="ru-RU"/>
                </w:rPr>
                <w:t>52</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Строение атомов. Состав атомных ядер. </w:t>
            </w:r>
            <w:r>
              <w:rPr>
                <w:rFonts w:ascii="Times New Roman" w:hAnsi="Times New Roman"/>
                <w:color w:val="000000"/>
                <w:sz w:val="24"/>
              </w:rPr>
              <w:t>Изотопы</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w:t>
              </w:r>
              <w:r>
                <w:rPr>
                  <w:rStyle w:val="ListLabel2"/>
                  <w:rFonts w:ascii="Times New Roman" w:hAnsi="Times New Roman"/>
                  <w:color w:val="0000FF"/>
                  <w:u w:val="single"/>
                  <w:lang w:val="ru-RU"/>
                </w:rPr>
                <w:t>342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электронных оболочек атомов элементов Периодической системы Д. И. Менделеева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ada</w:t>
              </w:r>
              <w:r>
                <w:rPr>
                  <w:rStyle w:val="ListLabel1"/>
                  <w:rFonts w:ascii="Times New Roman" w:hAnsi="Times New Roman"/>
                  <w:color w:val="0000FF"/>
                  <w:u w:val="single"/>
                  <w:lang w:val="ru-RU"/>
                </w:rPr>
                <w:t>6</w:t>
              </w:r>
              <w:r>
                <w:rPr>
                  <w:rStyle w:val="ListLabel1"/>
                  <w:rFonts w:ascii="Times New Roman" w:hAnsi="Times New Roman"/>
                  <w:color w:val="0000FF"/>
                  <w:u w:val="single"/>
                </w:rPr>
                <w:t>bc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Характеристика химического элемента по его положению в Периодической системе Д. И. Менделеева</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w:t>
              </w:r>
              <w:r>
                <w:rPr>
                  <w:rStyle w:val="ListLabel2"/>
                  <w:rFonts w:ascii="Times New Roman" w:hAnsi="Times New Roman"/>
                  <w:color w:val="0000FF"/>
                  <w:u w:val="single"/>
                  <w:lang w:val="ru-RU"/>
                </w:rPr>
                <w:t>824</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Значение Периодического закона для развития науки и практики. Д. И. Менделеев — учёный, педагог и гражданин</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ada</w:t>
              </w:r>
              <w:r>
                <w:rPr>
                  <w:rStyle w:val="ListLabel1"/>
                  <w:rFonts w:ascii="Times New Roman" w:hAnsi="Times New Roman"/>
                  <w:color w:val="0000FF"/>
                  <w:u w:val="single"/>
                  <w:lang w:val="ru-RU"/>
                </w:rPr>
                <w:t>96</w:t>
              </w:r>
              <w:r>
                <w:rPr>
                  <w:rStyle w:val="ListLabel1"/>
                  <w:rFonts w:ascii="Times New Roman" w:hAnsi="Times New Roman"/>
                  <w:color w:val="0000FF"/>
                  <w:u w:val="single"/>
                </w:rPr>
                <w:t>e</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Электроотрицательность атомов химических элементов</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adaab</w:t>
              </w:r>
              <w:r>
                <w:rPr>
                  <w:rStyle w:val="ListLabel2"/>
                  <w:rFonts w:ascii="Times New Roman" w:hAnsi="Times New Roman"/>
                  <w:color w:val="0000FF"/>
                  <w:u w:val="single"/>
                  <w:lang w:val="ru-RU"/>
                </w:rPr>
                <w:t>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59</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Ионная химическая связь</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adac</w:t>
              </w:r>
              <w:r>
                <w:rPr>
                  <w:rStyle w:val="ListLabel2"/>
                  <w:rFonts w:ascii="Times New Roman" w:hAnsi="Times New Roman"/>
                  <w:color w:val="0000FF"/>
                  <w:u w:val="single"/>
                  <w:lang w:val="ru-RU"/>
                </w:rPr>
                <w:t>34</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60</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Ковалентная полярная химическая связь</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adaab</w:t>
              </w:r>
              <w:r>
                <w:rPr>
                  <w:rStyle w:val="ListLabel2"/>
                  <w:rFonts w:ascii="Times New Roman" w:hAnsi="Times New Roman"/>
                  <w:color w:val="0000FF"/>
                  <w:u w:val="single"/>
                  <w:lang w:val="ru-RU"/>
                </w:rPr>
                <w:t>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61</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Ковалентная неполярная химическая связь</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adaab</w:t>
              </w:r>
              <w:r>
                <w:rPr>
                  <w:rStyle w:val="ListLabel2"/>
                  <w:rFonts w:ascii="Times New Roman" w:hAnsi="Times New Roman"/>
                  <w:color w:val="0000FF"/>
                  <w:u w:val="single"/>
                  <w:lang w:val="ru-RU"/>
                </w:rPr>
                <w:t>9</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62</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Степень окисления</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adae</w:t>
              </w:r>
              <w:r>
                <w:rPr>
                  <w:rStyle w:val="ListLabel2"/>
                  <w:rFonts w:ascii="Times New Roman" w:hAnsi="Times New Roman"/>
                  <w:color w:val="0000FF"/>
                  <w:u w:val="single"/>
                  <w:lang w:val="ru-RU"/>
                </w:rPr>
                <w:t>28</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63</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Окислительно-восстановительные реакции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w:t>
              </w:r>
              <w:r>
                <w:rPr>
                  <w:rStyle w:val="ListLabel2"/>
                  <w:rFonts w:ascii="Times New Roman" w:hAnsi="Times New Roman"/>
                  <w:color w:val="0000FF"/>
                  <w:u w:val="single"/>
                  <w:lang w:val="ru-RU"/>
                </w:rPr>
                <w:t>076</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64</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Окислители и восстановители</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w:t>
              </w:r>
              <w:r>
                <w:rPr>
                  <w:rStyle w:val="ListLabel2"/>
                  <w:rFonts w:ascii="Times New Roman" w:hAnsi="Times New Roman"/>
                  <w:color w:val="0000FF"/>
                  <w:u w:val="single"/>
                  <w:lang w:val="ru-RU"/>
                </w:rPr>
                <w:t>076</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65</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Контрольная работа №4 по теме «Строение атома. </w:t>
            </w:r>
            <w:r>
              <w:rPr>
                <w:rFonts w:ascii="Times New Roman" w:hAnsi="Times New Roman"/>
                <w:color w:val="000000"/>
                <w:sz w:val="24"/>
              </w:rPr>
              <w:t>Химическая связь»</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w:t>
              </w:r>
              <w:r>
                <w:rPr>
                  <w:rStyle w:val="ListLabel2"/>
                  <w:rFonts w:ascii="Times New Roman" w:hAnsi="Times New Roman"/>
                  <w:color w:val="0000FF"/>
                  <w:u w:val="single"/>
                  <w:lang w:val="ru-RU"/>
                </w:rPr>
                <w:t>486</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66</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и систематизация знаний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adb</w:t>
              </w:r>
              <w:r>
                <w:rPr>
                  <w:rStyle w:val="ListLabel1"/>
                  <w:rFonts w:ascii="Times New Roman" w:hAnsi="Times New Roman"/>
                  <w:color w:val="0000FF"/>
                  <w:u w:val="single"/>
                  <w:lang w:val="ru-RU"/>
                </w:rPr>
                <w:t>33</w:t>
              </w:r>
              <w:r>
                <w:rPr>
                  <w:rStyle w:val="ListLabel1"/>
                  <w:rFonts w:ascii="Times New Roman" w:hAnsi="Times New Roman"/>
                  <w:color w:val="0000FF"/>
                  <w:u w:val="single"/>
                </w:rPr>
                <w:t>c</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67</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и систематизация знаний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w:t>
              </w:r>
              <w:r>
                <w:rPr>
                  <w:rStyle w:val="ListLabel2"/>
                  <w:rFonts w:ascii="Times New Roman" w:hAnsi="Times New Roman"/>
                  <w:color w:val="0000FF"/>
                  <w:u w:val="single"/>
                  <w:lang w:val="ru-RU"/>
                </w:rPr>
                <w:t>9</w:t>
              </w:r>
              <w:r>
                <w:rPr>
                  <w:rStyle w:val="ListLabel2"/>
                  <w:rFonts w:ascii="Times New Roman" w:hAnsi="Times New Roman"/>
                  <w:color w:val="0000FF"/>
                  <w:u w:val="single"/>
                </w:rPr>
                <w:t>cb</w:t>
              </w:r>
              <w:r>
                <w:rPr>
                  <w:rStyle w:val="ListLabel2"/>
                  <w:rFonts w:ascii="Times New Roman" w:hAnsi="Times New Roman"/>
                  <w:color w:val="0000FF"/>
                  <w:u w:val="single"/>
                  <w:lang w:val="ru-RU"/>
                </w:rPr>
                <w:t>2</w:t>
              </w:r>
            </w:hyperlink>
          </w:p>
        </w:tc>
      </w:tr>
      <w:tr>
        <w:trPr>
          <w:trHeight w:val="144" w:hRule="atLeast"/>
        </w:trPr>
        <w:tc>
          <w:tcPr>
            <w:tcW w:w="78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68</w:t>
            </w:r>
          </w:p>
        </w:tc>
        <w:tc>
          <w:tcPr>
            <w:tcW w:w="42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и систематизация знаний</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r>
                <w:rPr>
                  <w:rStyle w:val="ListLabel2"/>
                  <w:rFonts w:ascii="Times New Roman" w:hAnsi="Times New Roman"/>
                  <w:color w:val="0000FF"/>
                  <w:u w:val="single"/>
                </w:rPr>
                <w:t>d</w:t>
              </w:r>
              <w:r>
                <w:rPr>
                  <w:rStyle w:val="ListLabel2"/>
                  <w:rFonts w:ascii="Times New Roman" w:hAnsi="Times New Roman"/>
                  <w:color w:val="0000FF"/>
                  <w:u w:val="single"/>
                  <w:lang w:val="ru-RU"/>
                </w:rPr>
                <w:t>61</w:t>
              </w:r>
              <w:r>
                <w:rPr>
                  <w:rStyle w:val="ListLabel2"/>
                  <w:rFonts w:ascii="Times New Roman" w:hAnsi="Times New Roman"/>
                  <w:color w:val="0000FF"/>
                  <w:u w:val="single"/>
                </w:rPr>
                <w:t>c</w:t>
              </w:r>
              <w:r>
                <w:rPr>
                  <w:rStyle w:val="ListLabel2"/>
                  <w:rFonts w:ascii="Times New Roman" w:hAnsi="Times New Roman"/>
                  <w:color w:val="0000FF"/>
                  <w:u w:val="single"/>
                  <w:lang w:val="ru-RU"/>
                </w:rPr>
                <w:t>6</w:t>
              </w:r>
            </w:hyperlink>
          </w:p>
        </w:tc>
      </w:tr>
      <w:tr>
        <w:trPr>
          <w:trHeight w:val="144" w:hRule="atLeast"/>
        </w:trPr>
        <w:tc>
          <w:tcPr>
            <w:tcW w:w="49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0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91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4210"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9 КЛАСС </w:t>
      </w:r>
    </w:p>
    <w:tbl>
      <w:tblPr>
        <w:tblW w:w="14039" w:type="dxa"/>
        <w:jc w:val="left"/>
        <w:tblInd w:w="-8" w:type="dxa"/>
        <w:tblCellMar>
          <w:top w:w="50" w:type="dxa"/>
          <w:left w:w="100" w:type="dxa"/>
          <w:bottom w:w="0" w:type="dxa"/>
          <w:right w:w="108" w:type="dxa"/>
        </w:tblCellMar>
        <w:tblLook w:firstRow="1" w:noVBand="1" w:lastRow="0" w:firstColumn="1" w:lastColumn="0" w:noHBand="0" w:val="04a0"/>
      </w:tblPr>
      <w:tblGrid>
        <w:gridCol w:w="883"/>
        <w:gridCol w:w="4023"/>
        <w:gridCol w:w="1172"/>
        <w:gridCol w:w="1841"/>
        <w:gridCol w:w="1909"/>
        <w:gridCol w:w="2"/>
        <w:gridCol w:w="1345"/>
        <w:gridCol w:w="1"/>
        <w:gridCol w:w="2862"/>
      </w:tblGrid>
      <w:tr>
        <w:trPr>
          <w:trHeight w:val="144" w:hRule="atLeast"/>
        </w:trPr>
        <w:tc>
          <w:tcPr>
            <w:tcW w:w="88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02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24"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6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88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02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63"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Периодический закон. Периодическая система химических элементов Д. И. Менделеева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adb</w:t>
              </w:r>
              <w:r>
                <w:rPr>
                  <w:rStyle w:val="ListLabel1"/>
                  <w:rFonts w:ascii="Times New Roman" w:hAnsi="Times New Roman"/>
                  <w:color w:val="0000FF"/>
                  <w:u w:val="single"/>
                  <w:lang w:val="ru-RU"/>
                </w:rPr>
                <w:t>59</w:t>
              </w:r>
              <w:r>
                <w:rPr>
                  <w:rStyle w:val="ListLabel1"/>
                  <w:rFonts w:ascii="Times New Roman" w:hAnsi="Times New Roman"/>
                  <w:color w:val="0000FF"/>
                  <w:u w:val="single"/>
                </w:rPr>
                <w:t>e</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Закономерности в изменении свойств химических элементов первых трёх периодов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w:t>
              </w:r>
              <w:r>
                <w:rPr>
                  <w:rStyle w:val="ListLabel2"/>
                  <w:rFonts w:ascii="Times New Roman" w:hAnsi="Times New Roman"/>
                  <w:color w:val="0000FF"/>
                  <w:u w:val="single"/>
                  <w:lang w:val="ru-RU"/>
                </w:rPr>
                <w:t>6</w:t>
              </w:r>
              <w:r>
                <w:rPr>
                  <w:rStyle w:val="ListLabel2"/>
                  <w:rFonts w:ascii="Times New Roman" w:hAnsi="Times New Roman"/>
                  <w:color w:val="0000FF"/>
                  <w:u w:val="single"/>
                </w:rPr>
                <w:t>b</w:t>
              </w:r>
              <w:r>
                <w:rPr>
                  <w:rStyle w:val="ListLabel2"/>
                  <w:rFonts w:ascii="Times New Roman" w:hAnsi="Times New Roman"/>
                  <w:color w:val="0000FF"/>
                  <w:u w:val="single"/>
                  <w:lang w:val="ru-RU"/>
                </w:rPr>
                <w:t>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Классификация и номенклатура неорганических веществ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w:t>
              </w:r>
              <w:r>
                <w:rPr>
                  <w:rStyle w:val="ListLabel2"/>
                  <w:rFonts w:ascii="Times New Roman" w:hAnsi="Times New Roman"/>
                  <w:color w:val="0000FF"/>
                  <w:u w:val="single"/>
                  <w:lang w:val="ru-RU"/>
                </w:rPr>
                <w:t>7</w:t>
              </w:r>
              <w:r>
                <w:rPr>
                  <w:rStyle w:val="ListLabel2"/>
                  <w:rFonts w:ascii="Times New Roman" w:hAnsi="Times New Roman"/>
                  <w:color w:val="0000FF"/>
                  <w:u w:val="single"/>
                </w:rPr>
                <w:t>e</w:t>
              </w:r>
              <w:r>
                <w:rPr>
                  <w:rStyle w:val="ListLabel2"/>
                  <w:rFonts w:ascii="Times New Roman" w:hAnsi="Times New Roman"/>
                  <w:color w:val="0000FF"/>
                  <w:u w:val="single"/>
                  <w:lang w:val="ru-RU"/>
                </w:rPr>
                <w:t>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Виды химической связи и типы кристаллических решёток</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adbac</w:t>
              </w:r>
              <w:r>
                <w:rPr>
                  <w:rStyle w:val="ListLabel2"/>
                  <w:rFonts w:ascii="Times New Roman" w:hAnsi="Times New Roman"/>
                  <w:color w:val="0000FF"/>
                  <w:u w:val="single"/>
                  <w:lang w:val="ru-RU"/>
                </w:rPr>
                <w:t>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№1 по теме «Повторение и углубление знаний основных разделов курса 8 класса»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Классификация химических реакций по различным признакам</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adbcb</w:t>
              </w:r>
              <w:r>
                <w:rPr>
                  <w:rStyle w:val="ListLabel2"/>
                  <w:rFonts w:ascii="Times New Roman" w:hAnsi="Times New Roman"/>
                  <w:color w:val="0000FF"/>
                  <w:u w:val="single"/>
                  <w:lang w:val="ru-RU"/>
                </w:rPr>
                <w:t>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Понятие о скорости химической реакции. Понятие о гомогенных и гетерогенных реакциях</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adbe</w:t>
              </w:r>
              <w:r>
                <w:rPr>
                  <w:rStyle w:val="ListLabel1"/>
                  <w:rFonts w:ascii="Times New Roman" w:hAnsi="Times New Roman"/>
                  <w:color w:val="0000FF"/>
                  <w:u w:val="single"/>
                  <w:lang w:val="ru-RU"/>
                </w:rPr>
                <w:t>9</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Понятие о химическом равновесии. Факторы, влияющие на скорость химической реакции и положение химического равновесия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adc</w:t>
              </w:r>
              <w:r>
                <w:rPr>
                  <w:rStyle w:val="ListLabel1"/>
                  <w:rFonts w:ascii="Times New Roman" w:hAnsi="Times New Roman"/>
                  <w:color w:val="0000FF"/>
                  <w:u w:val="single"/>
                  <w:lang w:val="ru-RU"/>
                </w:rPr>
                <w:t>28</w:t>
              </w:r>
              <w:r>
                <w:rPr>
                  <w:rStyle w:val="ListLabel1"/>
                  <w:rFonts w:ascii="Times New Roman" w:hAnsi="Times New Roman"/>
                  <w:color w:val="0000FF"/>
                  <w:u w:val="single"/>
                </w:rPr>
                <w:t>c</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Окислительно-восстановительные реакции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adcade</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Теория электролитической диссоциации. Сильные и слабые электролиты</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adcd</w:t>
              </w:r>
              <w:r>
                <w:rPr>
                  <w:rStyle w:val="ListLabel2"/>
                  <w:rFonts w:ascii="Times New Roman" w:hAnsi="Times New Roman"/>
                  <w:color w:val="0000FF"/>
                  <w:u w:val="single"/>
                  <w:lang w:val="ru-RU"/>
                </w:rPr>
                <w:t>68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Ионные уравнения реакций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w:t>
              </w:r>
              <w:r>
                <w:rPr>
                  <w:rStyle w:val="ListLabel2"/>
                  <w:rFonts w:ascii="Times New Roman" w:hAnsi="Times New Roman"/>
                  <w:color w:val="0000FF"/>
                  <w:u w:val="single"/>
                  <w:lang w:val="ru-RU"/>
                </w:rPr>
                <w:t>448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кислот и оснований в свете представлений об электролитической диссоциации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w:t>
              </w:r>
              <w:r>
                <w:rPr>
                  <w:rStyle w:val="ListLabel2"/>
                  <w:rFonts w:ascii="Times New Roman" w:hAnsi="Times New Roman"/>
                  <w:color w:val="0000FF"/>
                  <w:u w:val="single"/>
                  <w:lang w:val="ru-RU"/>
                </w:rPr>
                <w:t>5</w:t>
              </w:r>
              <w:r>
                <w:rPr>
                  <w:rStyle w:val="ListLabel2"/>
                  <w:rFonts w:ascii="Times New Roman" w:hAnsi="Times New Roman"/>
                  <w:color w:val="0000FF"/>
                  <w:u w:val="single"/>
                </w:rPr>
                <w:t>d</w:t>
              </w:r>
              <w:r>
                <w:rPr>
                  <w:rStyle w:val="ListLabel2"/>
                  <w:rFonts w:ascii="Times New Roman" w:hAnsi="Times New Roman"/>
                  <w:color w:val="0000FF"/>
                  <w:u w:val="single"/>
                  <w:lang w:val="ru-RU"/>
                </w:rPr>
                <w:t>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солей в свете представлений об электролитической диссоциации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w:t>
              </w:r>
              <w:r>
                <w:rPr>
                  <w:rStyle w:val="ListLabel2"/>
                  <w:rFonts w:ascii="Times New Roman" w:hAnsi="Times New Roman"/>
                  <w:color w:val="0000FF"/>
                  <w:u w:val="single"/>
                  <w:lang w:val="ru-RU"/>
                </w:rPr>
                <w:t>8</w:t>
              </w:r>
              <w:r>
                <w:rPr>
                  <w:rStyle w:val="ListLabel2"/>
                  <w:rFonts w:ascii="Times New Roman" w:hAnsi="Times New Roman"/>
                  <w:color w:val="0000FF"/>
                  <w:u w:val="single"/>
                </w:rPr>
                <w:t>b</w:t>
              </w:r>
              <w:r>
                <w:rPr>
                  <w:rStyle w:val="ListLabel2"/>
                  <w:rFonts w:ascii="Times New Roman" w:hAnsi="Times New Roman"/>
                  <w:color w:val="0000FF"/>
                  <w:u w:val="single"/>
                  <w:lang w:val="ru-RU"/>
                </w:rPr>
                <w:t>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Понятие о гидролизе солей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w:t>
              </w:r>
              <w:r>
                <w:rPr>
                  <w:rStyle w:val="ListLabel2"/>
                  <w:rFonts w:ascii="Times New Roman" w:hAnsi="Times New Roman"/>
                  <w:color w:val="0000FF"/>
                  <w:u w:val="single"/>
                  <w:lang w:val="ru-RU"/>
                </w:rPr>
                <w:t>9</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addd</w:t>
              </w:r>
              <w:r>
                <w:rPr>
                  <w:rStyle w:val="ListLabel2"/>
                  <w:rFonts w:ascii="Times New Roman" w:hAnsi="Times New Roman"/>
                  <w:color w:val="0000FF"/>
                  <w:u w:val="single"/>
                  <w:lang w:val="ru-RU"/>
                </w:rPr>
                <w:t>12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1. «Решение экспериментальных задач»</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addbfa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Контрольная работа №2 по теме «Электролитическая диссоциация. </w:t>
            </w:r>
            <w:r>
              <w:rPr>
                <w:rFonts w:ascii="Times New Roman" w:hAnsi="Times New Roman"/>
                <w:color w:val="000000"/>
                <w:sz w:val="24"/>
              </w:rPr>
              <w:t>Химические реакции в растворах»</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addec</w:t>
              </w:r>
              <w:r>
                <w:rPr>
                  <w:rStyle w:val="ListLabel2"/>
                  <w:rFonts w:ascii="Times New Roman" w:hAnsi="Times New Roman"/>
                  <w:color w:val="0000FF"/>
                  <w:u w:val="single"/>
                  <w:lang w:val="ru-RU"/>
                </w:rPr>
                <w:t>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галогенов. Химические свойства на примере хлора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addfe</w:t>
              </w:r>
              <w:r>
                <w:rPr>
                  <w:rStyle w:val="ListLabel2"/>
                  <w:rFonts w:ascii="Times New Roman" w:hAnsi="Times New Roman"/>
                  <w:color w:val="0000FF"/>
                  <w:u w:val="single"/>
                  <w:lang w:val="ru-RU"/>
                </w:rPr>
                <w:t>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Хлороводород. Соляная кислота, химические свойства, получение, применение</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ade</w:t>
              </w:r>
              <w:r>
                <w:rPr>
                  <w:rStyle w:val="ListLabel2"/>
                  <w:rFonts w:ascii="Times New Roman" w:hAnsi="Times New Roman"/>
                  <w:color w:val="0000FF"/>
                  <w:u w:val="single"/>
                  <w:lang w:val="ru-RU"/>
                </w:rPr>
                <w:t>104</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2 по теме «Получение соляной кислоты, изучение её свойств»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ade</w:t>
              </w:r>
              <w:r>
                <w:rPr>
                  <w:rStyle w:val="ListLabel2"/>
                  <w:rFonts w:ascii="Times New Roman" w:hAnsi="Times New Roman"/>
                  <w:color w:val="0000FF"/>
                  <w:u w:val="single"/>
                  <w:lang w:val="ru-RU"/>
                </w:rPr>
                <w:t>348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Вычисления по уравнениям химических реакций, если один из реагентов дан в избытке</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ade</w:t>
              </w:r>
              <w:r>
                <w:rPr>
                  <w:rStyle w:val="ListLabel2"/>
                  <w:rFonts w:ascii="Times New Roman" w:hAnsi="Times New Roman"/>
                  <w:color w:val="0000FF"/>
                  <w:u w:val="single"/>
                  <w:lang w:val="ru-RU"/>
                </w:rPr>
                <w:t>488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VI</w:t>
            </w:r>
            <w:r>
              <w:rPr>
                <w:rFonts w:ascii="Times New Roman" w:hAnsi="Times New Roman"/>
                <w:color w:val="000000"/>
                <w:sz w:val="24"/>
                <w:lang w:val="ru-RU"/>
              </w:rPr>
              <w:t>А-группы</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ade</w:t>
              </w:r>
              <w:r>
                <w:rPr>
                  <w:rStyle w:val="ListLabel1"/>
                  <w:rFonts w:ascii="Times New Roman" w:hAnsi="Times New Roman"/>
                  <w:color w:val="0000FF"/>
                  <w:u w:val="single"/>
                  <w:lang w:val="ru-RU"/>
                </w:rPr>
                <w:t>64</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Аллотропные модификации серы. Нахождение серы и её соединений в природе. </w:t>
            </w:r>
            <w:r>
              <w:rPr>
                <w:rFonts w:ascii="Times New Roman" w:hAnsi="Times New Roman"/>
                <w:color w:val="000000"/>
                <w:sz w:val="24"/>
              </w:rPr>
              <w:t>Химические свойства серы</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ade</w:t>
              </w:r>
              <w:r>
                <w:rPr>
                  <w:rStyle w:val="ListLabel1"/>
                  <w:rFonts w:ascii="Times New Roman" w:hAnsi="Times New Roman"/>
                  <w:color w:val="0000FF"/>
                  <w:u w:val="single"/>
                  <w:lang w:val="ru-RU"/>
                </w:rPr>
                <w:t>64</w:t>
              </w:r>
              <w:r>
                <w:rPr>
                  <w:rStyle w:val="ListLabel1"/>
                  <w:rFonts w:ascii="Times New Roman" w:hAnsi="Times New Roman"/>
                  <w:color w:val="0000FF"/>
                  <w:u w:val="single"/>
                </w:rPr>
                <w:t>a</w:t>
              </w:r>
            </w:hyperlink>
          </w:p>
        </w:tc>
      </w:tr>
      <w:tr>
        <w:trPr>
          <w:trHeight w:val="936"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Сероводород, строение, физические и химические свойства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ade</w:t>
              </w:r>
              <w:r>
                <w:rPr>
                  <w:rStyle w:val="ListLabel2"/>
                  <w:rFonts w:ascii="Times New Roman" w:hAnsi="Times New Roman"/>
                  <w:color w:val="0000FF"/>
                  <w:u w:val="single"/>
                  <w:lang w:val="ru-RU"/>
                </w:rPr>
                <w:t>802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Оксиды серы. Серная кислота, физические и химические свойства, применение</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adea</w:t>
              </w:r>
              <w:r>
                <w:rPr>
                  <w:rStyle w:val="ListLabel2"/>
                  <w:rFonts w:ascii="Times New Roman" w:hAnsi="Times New Roman"/>
                  <w:color w:val="0000FF"/>
                  <w:u w:val="single"/>
                  <w:lang w:val="ru-RU"/>
                </w:rPr>
                <w:t>28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Химические реакции, лежащие в основе промышленного способа получения серной кислоты. </w:t>
            </w:r>
            <w:r>
              <w:rPr>
                <w:rFonts w:ascii="Times New Roman" w:hAnsi="Times New Roman"/>
                <w:color w:val="000000"/>
                <w:sz w:val="24"/>
              </w:rPr>
              <w:t>Химическое загрязнение окружающей среды соединениями серы</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adec</w:t>
              </w:r>
              <w:r>
                <w:rPr>
                  <w:rStyle w:val="ListLabel1"/>
                  <w:rFonts w:ascii="Times New Roman" w:hAnsi="Times New Roman"/>
                  <w:color w:val="0000FF"/>
                  <w:u w:val="single"/>
                  <w:lang w:val="ru-RU"/>
                </w:rPr>
                <w:t>8</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Вычисление массовой доли выхода продукта реакции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adec</w:t>
              </w:r>
              <w:r>
                <w:rPr>
                  <w:rStyle w:val="ListLabel1"/>
                  <w:rFonts w:ascii="Times New Roman" w:hAnsi="Times New Roman"/>
                  <w:color w:val="0000FF"/>
                  <w:u w:val="single"/>
                  <w:lang w:val="ru-RU"/>
                </w:rPr>
                <w:t>8</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V</w:t>
            </w:r>
            <w:r>
              <w:rPr>
                <w:rFonts w:ascii="Times New Roman" w:hAnsi="Times New Roman"/>
                <w:color w:val="000000"/>
                <w:sz w:val="24"/>
                <w:lang w:val="ru-RU"/>
              </w:rPr>
              <w:t>А-группы. Азот, распространение в природе, физические и химические свойства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adeea</w:t>
              </w:r>
              <w:r>
                <w:rPr>
                  <w:rStyle w:val="ListLabel2"/>
                  <w:rFonts w:ascii="Times New Roman" w:hAnsi="Times New Roman"/>
                  <w:color w:val="0000FF"/>
                  <w:u w:val="single"/>
                  <w:lang w:val="ru-RU"/>
                </w:rPr>
                <w:t>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Аммиак, его физические и химические свойства, получение и применение</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adf</w:t>
              </w:r>
              <w:r>
                <w:rPr>
                  <w:rStyle w:val="ListLabel2"/>
                  <w:rFonts w:ascii="Times New Roman" w:hAnsi="Times New Roman"/>
                  <w:color w:val="0000FF"/>
                  <w:u w:val="single"/>
                  <w:lang w:val="ru-RU"/>
                </w:rPr>
                <w:t>004</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3 по теме «Получение аммиака, изучение его свойств»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adf</w:t>
              </w:r>
              <w:r>
                <w:rPr>
                  <w:rStyle w:val="ListLabel2"/>
                  <w:rFonts w:ascii="Times New Roman" w:hAnsi="Times New Roman"/>
                  <w:color w:val="0000FF"/>
                  <w:u w:val="single"/>
                  <w:lang w:val="ru-RU"/>
                </w:rPr>
                <w:t>180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Азотная кислота, её физические и химические свойства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adf</w:t>
              </w:r>
              <w:r>
                <w:rPr>
                  <w:rStyle w:val="ListLabel2"/>
                  <w:rFonts w:ascii="Times New Roman" w:hAnsi="Times New Roman"/>
                  <w:color w:val="0000FF"/>
                  <w:u w:val="single"/>
                  <w:lang w:val="ru-RU"/>
                </w:rPr>
                <w:t>306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Использование нитратов и солей аммония в качестве минеральных удобрений. </w:t>
            </w:r>
            <w:r>
              <w:rPr>
                <w:rFonts w:ascii="Times New Roman" w:hAnsi="Times New Roman"/>
                <w:color w:val="000000"/>
                <w:sz w:val="24"/>
              </w:rPr>
              <w:t>Химическое загрязнение окружающей среды соединениями азота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adf</w:t>
              </w:r>
              <w:r>
                <w:rPr>
                  <w:rStyle w:val="ListLabel2"/>
                  <w:rFonts w:ascii="Times New Roman" w:hAnsi="Times New Roman"/>
                  <w:color w:val="0000FF"/>
                  <w:u w:val="single"/>
                  <w:lang w:val="ru-RU"/>
                </w:rPr>
                <w:t>518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Фосфор. Оксид фосфора (</w:t>
            </w:r>
            <w:r>
              <w:rPr>
                <w:rFonts w:ascii="Times New Roman" w:hAnsi="Times New Roman"/>
                <w:color w:val="000000"/>
                <w:sz w:val="24"/>
              </w:rPr>
              <w:t>V</w:t>
            </w:r>
            <w:r>
              <w:rPr>
                <w:rFonts w:ascii="Times New Roman" w:hAnsi="Times New Roman"/>
                <w:color w:val="000000"/>
                <w:sz w:val="24"/>
                <w:lang w:val="ru-RU"/>
              </w:rPr>
              <w:t>) и фосфорная кислота, физические и химические свойства, получение</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adf</w:t>
              </w:r>
              <w:r>
                <w:rPr>
                  <w:rStyle w:val="ListLabel1"/>
                  <w:rFonts w:ascii="Times New Roman" w:hAnsi="Times New Roman"/>
                  <w:color w:val="0000FF"/>
                  <w:u w:val="single"/>
                  <w:lang w:val="ru-RU"/>
                </w:rPr>
                <w:t>68</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Использование фосфатов в качестве минеральных удобрений. </w:t>
            </w:r>
            <w:r>
              <w:rPr>
                <w:rFonts w:ascii="Times New Roman" w:hAnsi="Times New Roman"/>
                <w:color w:val="000000"/>
                <w:sz w:val="24"/>
              </w:rPr>
              <w:t>Загрязнение природной среды фосфатами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adfc</w:t>
              </w:r>
              <w:r>
                <w:rPr>
                  <w:rStyle w:val="ListLabel2"/>
                  <w:rFonts w:ascii="Times New Roman" w:hAnsi="Times New Roman"/>
                  <w:color w:val="0000FF"/>
                  <w:u w:val="single"/>
                  <w:lang w:val="ru-RU"/>
                </w:rPr>
                <w:t>20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Углерод, распространение в природе, физические и химические свойства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adfd</w:t>
              </w:r>
              <w:r>
                <w:rPr>
                  <w:rStyle w:val="ListLabel1"/>
                  <w:rFonts w:ascii="Times New Roman" w:hAnsi="Times New Roman"/>
                  <w:color w:val="0000FF"/>
                  <w:u w:val="single"/>
                  <w:lang w:val="ru-RU"/>
                </w:rPr>
                <w:t>9</w:t>
              </w:r>
              <w:r>
                <w:rPr>
                  <w:rStyle w:val="ListLabel1"/>
                  <w:rFonts w:ascii="Times New Roman" w:hAnsi="Times New Roman"/>
                  <w:color w:val="0000FF"/>
                  <w:u w:val="single"/>
                </w:rPr>
                <w:t>c</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Оксиды углерода, их физические и химические свойства. Экологические проблемы, связанные с оксидом углерода (</w:t>
            </w:r>
            <w:r>
              <w:rPr>
                <w:rFonts w:ascii="Times New Roman" w:hAnsi="Times New Roman"/>
                <w:color w:val="000000"/>
                <w:sz w:val="24"/>
              </w:rPr>
              <w:t>IV</w:t>
            </w:r>
            <w:r>
              <w:rPr>
                <w:rFonts w:ascii="Times New Roman" w:hAnsi="Times New Roman"/>
                <w:color w:val="000000"/>
                <w:sz w:val="24"/>
                <w:lang w:val="ru-RU"/>
              </w:rPr>
              <w:t>)</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adfebe</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Угольная кислота и её соли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ae</w:t>
              </w:r>
              <w:r>
                <w:rPr>
                  <w:rStyle w:val="ListLabel1"/>
                  <w:rFonts w:ascii="Times New Roman" w:hAnsi="Times New Roman"/>
                  <w:color w:val="0000FF"/>
                  <w:u w:val="single"/>
                  <w:lang w:val="ru-RU"/>
                </w:rPr>
                <w:t>006</w:t>
              </w:r>
              <w:r>
                <w:rPr>
                  <w:rStyle w:val="ListLabel1"/>
                  <w:rFonts w:ascii="Times New Roman" w:hAnsi="Times New Roman"/>
                  <w:color w:val="0000FF"/>
                  <w:u w:val="single"/>
                </w:rPr>
                <w:t>c</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4 по теме "Получение углекислого газа. Качественная реакция на карбонат-ион"</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ae</w:t>
              </w:r>
              <w:r>
                <w:rPr>
                  <w:rStyle w:val="ListLabel1"/>
                  <w:rFonts w:ascii="Times New Roman" w:hAnsi="Times New Roman"/>
                  <w:color w:val="0000FF"/>
                  <w:u w:val="single"/>
                  <w:lang w:val="ru-RU"/>
                </w:rPr>
                <w:t>027</w:t>
              </w:r>
              <w:r>
                <w:rPr>
                  <w:rStyle w:val="ListLabel1"/>
                  <w:rFonts w:ascii="Times New Roman" w:hAnsi="Times New Roman"/>
                  <w:color w:val="0000FF"/>
                  <w:u w:val="single"/>
                </w:rPr>
                <w:t>e</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39</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Первоначальные понятия об органических веществах как о соединениях углерода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ae</w:t>
              </w:r>
              <w:r>
                <w:rPr>
                  <w:rStyle w:val="ListLabel1"/>
                  <w:rFonts w:ascii="Times New Roman" w:hAnsi="Times New Roman"/>
                  <w:color w:val="0000FF"/>
                  <w:u w:val="single"/>
                  <w:lang w:val="ru-RU"/>
                </w:rPr>
                <w:t>054</w:t>
              </w:r>
              <w:r>
                <w:rPr>
                  <w:rStyle w:val="ListLabel1"/>
                  <w:rFonts w:ascii="Times New Roman" w:hAnsi="Times New Roman"/>
                  <w:color w:val="0000FF"/>
                  <w:u w:val="single"/>
                </w:rPr>
                <w:t>e</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40</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Кремний и его соединения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ae</w:t>
              </w:r>
              <w:r>
                <w:rPr>
                  <w:rStyle w:val="ListLabel1"/>
                  <w:rFonts w:ascii="Times New Roman" w:hAnsi="Times New Roman"/>
                  <w:color w:val="0000FF"/>
                  <w:u w:val="single"/>
                  <w:lang w:val="ru-RU"/>
                </w:rPr>
                <w:t>080</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5. Решение экспериментальных задач по теме «Важнейшие неметаллы и их соединения»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0</w:t>
              </w:r>
              <w:r>
                <w:rPr>
                  <w:rStyle w:val="ListLabel2"/>
                  <w:rFonts w:ascii="Times New Roman" w:hAnsi="Times New Roman"/>
                  <w:color w:val="0000FF"/>
                  <w:u w:val="single"/>
                </w:rPr>
                <w:t>bf</w:t>
              </w:r>
              <w:r>
                <w:rPr>
                  <w:rStyle w:val="ListLabel2"/>
                  <w:rFonts w:ascii="Times New Roman" w:hAnsi="Times New Roman"/>
                  <w:color w:val="0000FF"/>
                  <w:u w:val="single"/>
                  <w:lang w:val="ru-RU"/>
                </w:rPr>
                <w:t>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№3 по теме «Важнейшие неметаллы и их соединения»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0</w:t>
              </w:r>
              <w:r>
                <w:rPr>
                  <w:rStyle w:val="ListLabel2"/>
                  <w:rFonts w:ascii="Times New Roman" w:hAnsi="Times New Roman"/>
                  <w:color w:val="0000FF"/>
                  <w:u w:val="single"/>
                </w:rPr>
                <w:t>e</w:t>
              </w:r>
              <w:r>
                <w:rPr>
                  <w:rStyle w:val="ListLabel2"/>
                  <w:rFonts w:ascii="Times New Roman" w:hAnsi="Times New Roman"/>
                  <w:color w:val="0000FF"/>
                  <w:u w:val="single"/>
                  <w:lang w:val="ru-RU"/>
                </w:rPr>
                <w:t>18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Общая характеристика химических элементов — металлов. Металлическая связь и металлическая кристаллическая решётка. </w:t>
            </w:r>
            <w:r>
              <w:rPr>
                <w:rFonts w:ascii="Times New Roman" w:hAnsi="Times New Roman"/>
                <w:color w:val="000000"/>
                <w:sz w:val="24"/>
              </w:rPr>
              <w:t>Физические свойства металлов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ae</w:t>
              </w:r>
              <w:r>
                <w:rPr>
                  <w:rStyle w:val="ListLabel1"/>
                  <w:rFonts w:ascii="Times New Roman" w:hAnsi="Times New Roman"/>
                  <w:color w:val="0000FF"/>
                  <w:u w:val="single"/>
                  <w:lang w:val="ru-RU"/>
                </w:rPr>
                <w:t>103</w:t>
              </w:r>
              <w:r>
                <w:rPr>
                  <w:rStyle w:val="ListLabel1"/>
                  <w:rFonts w:ascii="Times New Roman" w:hAnsi="Times New Roman"/>
                  <w:color w:val="0000FF"/>
                  <w:u w:val="single"/>
                </w:rPr>
                <w:t>e</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металлов. Электрохимический ряд напряжений металлов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1156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Общие способы получения металлов. Сплавы. Вычисления по уравнениям химических реакций, если один из реагентов содержит примеси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1156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Понятие о коррозии металлов</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1278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Щелочные металлы</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14</w:t>
              </w:r>
              <w:r>
                <w:rPr>
                  <w:rStyle w:val="ListLabel2"/>
                  <w:rFonts w:ascii="Times New Roman" w:hAnsi="Times New Roman"/>
                  <w:color w:val="0000FF"/>
                  <w:u w:val="single"/>
                </w:rPr>
                <w:t>b</w:t>
              </w:r>
              <w:r>
                <w:rPr>
                  <w:rStyle w:val="ListLabel2"/>
                  <w:rFonts w:ascii="Times New Roman" w:hAnsi="Times New Roman"/>
                  <w:color w:val="0000FF"/>
                  <w:u w:val="single"/>
                  <w:lang w:val="ru-RU"/>
                </w:rPr>
                <w:t>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Оксиды и гидроксиды натрия и калия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14</w:t>
              </w:r>
              <w:r>
                <w:rPr>
                  <w:rStyle w:val="ListLabel2"/>
                  <w:rFonts w:ascii="Times New Roman" w:hAnsi="Times New Roman"/>
                  <w:color w:val="0000FF"/>
                  <w:u w:val="single"/>
                </w:rPr>
                <w:t>b</w:t>
              </w:r>
              <w:r>
                <w:rPr>
                  <w:rStyle w:val="ListLabel2"/>
                  <w:rFonts w:ascii="Times New Roman" w:hAnsi="Times New Roman"/>
                  <w:color w:val="0000FF"/>
                  <w:u w:val="single"/>
                  <w:lang w:val="ru-RU"/>
                </w:rPr>
                <w:t>2</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49</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Щелочноземельные металлы – кальций и магний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15</w:t>
              </w:r>
              <w:r>
                <w:rPr>
                  <w:rStyle w:val="ListLabel2"/>
                  <w:rFonts w:ascii="Times New Roman" w:hAnsi="Times New Roman"/>
                  <w:color w:val="0000FF"/>
                  <w:u w:val="single"/>
                </w:rPr>
                <w:t>e</w:t>
              </w:r>
              <w:r>
                <w:rPr>
                  <w:rStyle w:val="ListLabel2"/>
                  <w:rFonts w:ascii="Times New Roman" w:hAnsi="Times New Roman"/>
                  <w:color w:val="0000FF"/>
                  <w:u w:val="single"/>
                  <w:lang w:val="ru-RU"/>
                </w:rPr>
                <w:t>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50</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Важнейшие соединения кальция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15</w:t>
              </w:r>
              <w:r>
                <w:rPr>
                  <w:rStyle w:val="ListLabel2"/>
                  <w:rFonts w:ascii="Times New Roman" w:hAnsi="Times New Roman"/>
                  <w:color w:val="0000FF"/>
                  <w:u w:val="single"/>
                </w:rPr>
                <w:t>e</w:t>
              </w:r>
              <w:r>
                <w:rPr>
                  <w:rStyle w:val="ListLabel2"/>
                  <w:rFonts w:ascii="Times New Roman" w:hAnsi="Times New Roman"/>
                  <w:color w:val="0000FF"/>
                  <w:u w:val="single"/>
                  <w:lang w:val="ru-RU"/>
                </w:rPr>
                <w:t>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Жёсткость воды и способы её устранения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1886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6 по теме "Жёсткость воды и методы её устранения"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w:t>
              </w:r>
              <w:r>
                <w:rPr>
                  <w:rStyle w:val="ListLabel2"/>
                  <w:rFonts w:ascii="Times New Roman" w:hAnsi="Times New Roman"/>
                  <w:color w:val="0000FF"/>
                  <w:u w:val="single"/>
                </w:rPr>
                <w:t>ae</w:t>
              </w:r>
              <w:r>
                <w:rPr>
                  <w:rStyle w:val="ListLabel2"/>
                  <w:rFonts w:ascii="Times New Roman" w:hAnsi="Times New Roman"/>
                  <w:color w:val="0000FF"/>
                  <w:u w:val="single"/>
                  <w:lang w:val="ru-RU"/>
                </w:rPr>
                <w:t>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Алюминий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w:t>
              </w:r>
              <w:r>
                <w:rPr>
                  <w:rStyle w:val="ListLabel2"/>
                  <w:rFonts w:ascii="Times New Roman" w:hAnsi="Times New Roman"/>
                  <w:color w:val="0000FF"/>
                  <w:u w:val="single"/>
                </w:rPr>
                <w:t>c</w:t>
              </w:r>
              <w:r>
                <w:rPr>
                  <w:rStyle w:val="ListLabel2"/>
                  <w:rFonts w:ascii="Times New Roman" w:hAnsi="Times New Roman"/>
                  <w:color w:val="0000FF"/>
                  <w:u w:val="single"/>
                  <w:lang w:val="ru-RU"/>
                </w:rPr>
                <w:t>64</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Амфотерные свойства оксида и гидроксида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w:t>
              </w:r>
              <w:r>
                <w:rPr>
                  <w:rStyle w:val="ListLabel2"/>
                  <w:rFonts w:ascii="Times New Roman" w:hAnsi="Times New Roman"/>
                  <w:color w:val="0000FF"/>
                  <w:u w:val="single"/>
                </w:rPr>
                <w:t>c</w:t>
              </w:r>
              <w:r>
                <w:rPr>
                  <w:rStyle w:val="ListLabel2"/>
                  <w:rFonts w:ascii="Times New Roman" w:hAnsi="Times New Roman"/>
                  <w:color w:val="0000FF"/>
                  <w:u w:val="single"/>
                  <w:lang w:val="ru-RU"/>
                </w:rPr>
                <w:t>64</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Железо</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w:t>
              </w:r>
              <w:r>
                <w:rPr>
                  <w:rStyle w:val="ListLabel2"/>
                  <w:rFonts w:ascii="Times New Roman" w:hAnsi="Times New Roman"/>
                  <w:color w:val="0000FF"/>
                  <w:u w:val="single"/>
                </w:rPr>
                <w:t>d</w:t>
              </w:r>
              <w:r>
                <w:rPr>
                  <w:rStyle w:val="ListLabel2"/>
                  <w:rFonts w:ascii="Times New Roman" w:hAnsi="Times New Roman"/>
                  <w:color w:val="0000FF"/>
                  <w:u w:val="single"/>
                  <w:lang w:val="ru-RU"/>
                </w:rPr>
                <w:t>86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Оксиды, гидроксиды и соли железа (</w:t>
            </w:r>
            <w:r>
              <w:rPr>
                <w:rFonts w:ascii="Times New Roman" w:hAnsi="Times New Roman"/>
                <w:color w:val="000000"/>
                <w:sz w:val="24"/>
              </w:rPr>
              <w:t>II</w:t>
            </w:r>
            <w:r>
              <w:rPr>
                <w:rFonts w:ascii="Times New Roman" w:hAnsi="Times New Roman"/>
                <w:color w:val="000000"/>
                <w:sz w:val="24"/>
                <w:lang w:val="ru-RU"/>
              </w:rPr>
              <w:t>) и железа (</w:t>
            </w:r>
            <w:r>
              <w:rPr>
                <w:rFonts w:ascii="Times New Roman" w:hAnsi="Times New Roman"/>
                <w:color w:val="000000"/>
                <w:sz w:val="24"/>
              </w:rPr>
              <w:t>III</w:t>
            </w:r>
            <w:r>
              <w:rPr>
                <w:rFonts w:ascii="Times New Roman" w:hAnsi="Times New Roman"/>
                <w:color w:val="000000"/>
                <w:sz w:val="24"/>
                <w:lang w:val="ru-RU"/>
              </w:rPr>
              <w:t>)</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35</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59</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7. Решение экспериментальных задач по теме «Важнейшие металлы и их соединения»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3</w:t>
              </w:r>
              <w:r>
                <w:rPr>
                  <w:rStyle w:val="ListLabel2"/>
                  <w:rFonts w:ascii="Times New Roman" w:hAnsi="Times New Roman"/>
                  <w:color w:val="0000FF"/>
                  <w:u w:val="single"/>
                </w:rPr>
                <w:t>de</w:t>
              </w:r>
              <w:r>
                <w:rPr>
                  <w:rStyle w:val="ListLabel2"/>
                  <w:rFonts w:ascii="Times New Roman" w:hAnsi="Times New Roman"/>
                  <w:color w:val="0000FF"/>
                  <w:u w:val="single"/>
                  <w:lang w:val="ru-RU"/>
                </w:rPr>
                <w:t>8</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60</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Вычисления по уравнениям химических реакций, если один из реагентов дан в избытке или содержит примеси. </w:t>
            </w:r>
            <w:r>
              <w:rPr>
                <w:rFonts w:ascii="Times New Roman" w:hAnsi="Times New Roman"/>
                <w:color w:val="000000"/>
                <w:sz w:val="24"/>
              </w:rPr>
              <w:t>Вычисления массовой доли выхода продукта реакции</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1750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61</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62</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№4 по теме «Важнейшие металлы и их соединения»</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63</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Вещества и материалы в повседневной жизни человека</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3</w:t>
              </w:r>
              <w:r>
                <w:rPr>
                  <w:rStyle w:val="ListLabel2"/>
                  <w:rFonts w:ascii="Times New Roman" w:hAnsi="Times New Roman"/>
                  <w:color w:val="0000FF"/>
                  <w:u w:val="single"/>
                </w:rPr>
                <w:t>f</w:t>
              </w:r>
              <w:r>
                <w:rPr>
                  <w:rStyle w:val="ListLabel2"/>
                  <w:rFonts w:ascii="Times New Roman" w:hAnsi="Times New Roman"/>
                  <w:color w:val="0000FF"/>
                  <w:u w:val="single"/>
                  <w:lang w:val="ru-RU"/>
                </w:rPr>
                <w:t>50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64</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Химическое загрязнение окружающей среды</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4270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65</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Роль химии в решении экологических проблем</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ae</w:t>
              </w:r>
              <w:r>
                <w:rPr>
                  <w:rStyle w:val="ListLabel2"/>
                  <w:rFonts w:ascii="Times New Roman" w:hAnsi="Times New Roman"/>
                  <w:color w:val="0000FF"/>
                  <w:u w:val="single"/>
                  <w:lang w:val="ru-RU"/>
                </w:rPr>
                <w:t>4270</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66</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ae</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0</w:t>
              </w:r>
              <w:r>
                <w:rPr>
                  <w:rStyle w:val="ListLabel1"/>
                  <w:rFonts w:ascii="Times New Roman" w:hAnsi="Times New Roman"/>
                  <w:color w:val="0000FF"/>
                  <w:u w:val="single"/>
                </w:rPr>
                <w:t>a</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67</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/00</w:t>
              </w:r>
              <w:r>
                <w:rPr>
                  <w:rStyle w:val="ListLabel1"/>
                  <w:rFonts w:ascii="Times New Roman" w:hAnsi="Times New Roman"/>
                  <w:color w:val="0000FF"/>
                  <w:u w:val="single"/>
                </w:rPr>
                <w:t>adb</w:t>
              </w:r>
              <w:r>
                <w:rPr>
                  <w:rStyle w:val="ListLabel1"/>
                  <w:rFonts w:ascii="Times New Roman" w:hAnsi="Times New Roman"/>
                  <w:color w:val="0000FF"/>
                  <w:u w:val="single"/>
                  <w:lang w:val="ru-RU"/>
                </w:rPr>
                <w:t>33</w:t>
              </w:r>
              <w:r>
                <w:rPr>
                  <w:rStyle w:val="ListLabel1"/>
                  <w:rFonts w:ascii="Times New Roman" w:hAnsi="Times New Roman"/>
                  <w:color w:val="0000FF"/>
                  <w:u w:val="single"/>
                </w:rPr>
                <w:t>c</w:t>
              </w:r>
            </w:hyperlink>
          </w:p>
        </w:tc>
      </w:tr>
      <w:tr>
        <w:trPr>
          <w:trHeight w:val="144" w:hRule="atLeast"/>
        </w:trPr>
        <w:tc>
          <w:tcPr>
            <w:tcW w:w="88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68</w:t>
            </w:r>
          </w:p>
        </w:tc>
        <w:tc>
          <w:tcPr>
            <w:tcW w:w="402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и систематизация знаний</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/00</w:t>
              </w:r>
              <w:r>
                <w:rPr>
                  <w:rStyle w:val="ListLabel2"/>
                  <w:rFonts w:ascii="Times New Roman" w:hAnsi="Times New Roman"/>
                  <w:color w:val="0000FF"/>
                  <w:u w:val="single"/>
                </w:rPr>
                <w:t>ad</w:t>
              </w:r>
              <w:r>
                <w:rPr>
                  <w:rStyle w:val="ListLabel2"/>
                  <w:rFonts w:ascii="Times New Roman" w:hAnsi="Times New Roman"/>
                  <w:color w:val="0000FF"/>
                  <w:u w:val="single"/>
                  <w:lang w:val="ru-RU"/>
                </w:rPr>
                <w:t>9</w:t>
              </w:r>
              <w:r>
                <w:rPr>
                  <w:rStyle w:val="ListLabel2"/>
                  <w:rFonts w:ascii="Times New Roman" w:hAnsi="Times New Roman"/>
                  <w:color w:val="0000FF"/>
                  <w:u w:val="single"/>
                </w:rPr>
                <w:t>cb</w:t>
              </w:r>
              <w:r>
                <w:rPr>
                  <w:rStyle w:val="ListLabel2"/>
                  <w:rFonts w:ascii="Times New Roman" w:hAnsi="Times New Roman"/>
                  <w:color w:val="0000FF"/>
                  <w:u w:val="single"/>
                  <w:lang w:val="ru-RU"/>
                </w:rPr>
                <w:t>2</w:t>
              </w:r>
            </w:hyperlink>
          </w:p>
        </w:tc>
      </w:tr>
      <w:tr>
        <w:trPr>
          <w:trHeight w:val="144" w:hRule="atLeast"/>
        </w:trPr>
        <w:tc>
          <w:tcPr>
            <w:tcW w:w="490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7 </w:t>
            </w:r>
          </w:p>
        </w:tc>
        <w:tc>
          <w:tcPr>
            <w:tcW w:w="4210"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480" w:before="0" w:after="0"/>
        <w:ind w:left="120" w:hanging="0"/>
        <w:rPr/>
      </w:pPr>
      <w:bookmarkStart w:id="16" w:name="block-16516647"/>
      <w:bookmarkEnd w:id="16"/>
      <w:r>
        <w:rPr>
          <w:rFonts w:ascii="Times New Roman" w:hAnsi="Times New Roman"/>
          <w:color w:val="000000"/>
          <w:sz w:val="28"/>
        </w:rPr>
        <w:t>​</w:t>
      </w:r>
      <w:r>
        <w:rPr>
          <w:rFonts w:ascii="Times New Roman" w:hAnsi="Times New Roman"/>
          <w:color w:val="333333"/>
          <w:sz w:val="28"/>
        </w:rPr>
        <w:t>​‌‌</w:t>
      </w:r>
      <w:r>
        <w:rPr>
          <w:rFonts w:ascii="Times New Roman" w:hAnsi="Times New Roman"/>
          <w:color w:val="000000"/>
          <w:sz w:val="28"/>
        </w:rPr>
        <w:t>​</w:t>
      </w:r>
      <w:bookmarkStart w:id="17" w:name="block-16516649"/>
      <w:bookmarkEnd w:id="17"/>
    </w:p>
    <w:p>
      <w:pPr>
        <w:pStyle w:val="Normal"/>
        <w:spacing w:before="0" w:after="200"/>
        <w:rPr/>
      </w:pPr>
      <w:r>
        <w:rPr/>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libri Light">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927" w:hanging="360"/>
      </w:pPr>
      <w:rPr>
        <w:rFonts w:ascii="Symbol" w:hAnsi="Symbol" w:cs="Symbol" w:hint="default"/>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927" w:hanging="360"/>
      </w:pPr>
      <w:rPr>
        <w:rFonts w:ascii="Symbol" w:hAnsi="Symbol" w:cs="Symbol" w:hint="default"/>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overrideTableStyleFontSizeAndJustific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327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10"/>
    <w:uiPriority w:val="9"/>
    <w:qFormat/>
    <w:rsid w:val="00841cd9"/>
    <w:pPr>
      <w:keepNext w:val="true"/>
      <w:keepLines/>
      <w:spacing w:before="480" w:after="20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paragraph" w:styleId="2">
    <w:name w:val="Heading 2"/>
    <w:basedOn w:val="Normal"/>
    <w:next w:val="Normal"/>
    <w:link w:val="20"/>
    <w:uiPriority w:val="9"/>
    <w:unhideWhenUsed/>
    <w:qFormat/>
    <w:rsid w:val="00841cd9"/>
    <w:pPr>
      <w:keepNext w:val="true"/>
      <w:keepLines/>
      <w:spacing w:before="200" w:after="20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3">
    <w:name w:val="Heading 3"/>
    <w:basedOn w:val="Normal"/>
    <w:next w:val="Normal"/>
    <w:link w:val="30"/>
    <w:uiPriority w:val="9"/>
    <w:unhideWhenUsed/>
    <w:qFormat/>
    <w:rsid w:val="00841cd9"/>
    <w:pPr>
      <w:keepNext w:val="true"/>
      <w:keepLines/>
      <w:spacing w:before="200" w:after="200"/>
      <w:outlineLvl w:val="2"/>
    </w:pPr>
    <w:rPr>
      <w:rFonts w:ascii="Calibri Light" w:hAnsi="Calibri Light" w:eastAsia="" w:cs="" w:asciiTheme="majorHAnsi" w:cstheme="majorBidi" w:eastAsiaTheme="majorEastAsia" w:hAnsiTheme="majorHAnsi"/>
      <w:b/>
      <w:bCs/>
      <w:color w:val="5B9BD5" w:themeColor="accent1"/>
    </w:rPr>
  </w:style>
  <w:style w:type="paragraph" w:styleId="4">
    <w:name w:val="Heading 4"/>
    <w:basedOn w:val="Normal"/>
    <w:next w:val="Normal"/>
    <w:link w:val="40"/>
    <w:uiPriority w:val="9"/>
    <w:unhideWhenUsed/>
    <w:qFormat/>
    <w:rsid w:val="00841cd9"/>
    <w:pPr>
      <w:keepNext w:val="true"/>
      <w:keepLines/>
      <w:spacing w:before="200" w:after="200"/>
      <w:outlineLvl w:val="3"/>
    </w:pPr>
    <w:rPr>
      <w:rFonts w:ascii="Calibri Light" w:hAnsi="Calibri Light" w:eastAsia="" w:cs="" w:asciiTheme="majorHAnsi" w:cstheme="majorBidi" w:eastAsiaTheme="majorEastAsia" w:hAnsiTheme="majorHAnsi"/>
      <w:b/>
      <w:bCs/>
      <w:i/>
      <w:iCs/>
      <w:color w:val="5B9BD5" w:themeColor="accent1"/>
    </w:rPr>
  </w:style>
  <w:style w:type="character" w:styleId="DefaultParagraphFont" w:default="1">
    <w:name w:val="Default Paragraph Font"/>
    <w:uiPriority w:val="1"/>
    <w:semiHidden/>
    <w:unhideWhenUsed/>
    <w:qFormat/>
    <w:rPr/>
  </w:style>
  <w:style w:type="character" w:styleId="Style10" w:customStyle="1">
    <w:name w:val="Верхний колонтитул Знак"/>
    <w:basedOn w:val="DefaultParagraphFont"/>
    <w:link w:val="a3"/>
    <w:uiPriority w:val="99"/>
    <w:qFormat/>
    <w:rsid w:val="00841cd9"/>
    <w:rPr/>
  </w:style>
  <w:style w:type="character" w:styleId="11" w:customStyle="1">
    <w:name w:val="Заголовок 1 Знак"/>
    <w:basedOn w:val="DefaultParagraphFont"/>
    <w:link w:val="1"/>
    <w:uiPriority w:val="9"/>
    <w:qFormat/>
    <w:rsid w:val="00841cd9"/>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21" w:customStyle="1">
    <w:name w:val="Заголовок 2 Знак"/>
    <w:basedOn w:val="DefaultParagraphFont"/>
    <w:link w:val="2"/>
    <w:uiPriority w:val="9"/>
    <w:qFormat/>
    <w:rsid w:val="00841cd9"/>
    <w:rPr>
      <w:rFonts w:ascii="Calibri Light" w:hAnsi="Calibri Light" w:eastAsia="" w:cs="" w:asciiTheme="majorHAnsi" w:cstheme="majorBidi" w:eastAsiaTheme="majorEastAsia" w:hAnsiTheme="majorHAnsi"/>
      <w:b/>
      <w:bCs/>
      <w:color w:val="5B9BD5" w:themeColor="accent1"/>
      <w:sz w:val="26"/>
      <w:szCs w:val="26"/>
    </w:rPr>
  </w:style>
  <w:style w:type="character" w:styleId="31" w:customStyle="1">
    <w:name w:val="Заголовок 3 Знак"/>
    <w:basedOn w:val="DefaultParagraphFont"/>
    <w:link w:val="3"/>
    <w:uiPriority w:val="9"/>
    <w:qFormat/>
    <w:rsid w:val="00841cd9"/>
    <w:rPr>
      <w:rFonts w:ascii="Calibri Light" w:hAnsi="Calibri Light" w:eastAsia="" w:cs="" w:asciiTheme="majorHAnsi" w:cstheme="majorBidi" w:eastAsiaTheme="majorEastAsia" w:hAnsiTheme="majorHAnsi"/>
      <w:b/>
      <w:bCs/>
      <w:color w:val="5B9BD5" w:themeColor="accent1"/>
    </w:rPr>
  </w:style>
  <w:style w:type="character" w:styleId="41" w:customStyle="1">
    <w:name w:val="Заголовок 4 Знак"/>
    <w:basedOn w:val="DefaultParagraphFont"/>
    <w:link w:val="4"/>
    <w:uiPriority w:val="9"/>
    <w:qFormat/>
    <w:rsid w:val="00841cd9"/>
    <w:rPr>
      <w:rFonts w:ascii="Calibri Light" w:hAnsi="Calibri Light" w:eastAsia="" w:cs="" w:asciiTheme="majorHAnsi" w:cstheme="majorBidi" w:eastAsiaTheme="majorEastAsia" w:hAnsiTheme="majorHAnsi"/>
      <w:b/>
      <w:bCs/>
      <w:i/>
      <w:iCs/>
      <w:color w:val="5B9BD5" w:themeColor="accent1"/>
    </w:rPr>
  </w:style>
  <w:style w:type="character" w:styleId="Style11" w:customStyle="1">
    <w:name w:val="Подзаголовок Знак"/>
    <w:basedOn w:val="DefaultParagraphFont"/>
    <w:link w:val="a6"/>
    <w:uiPriority w:val="11"/>
    <w:qFormat/>
    <w:rsid w:val="00841cd9"/>
    <w:rPr>
      <w:rFonts w:ascii="Calibri Light" w:hAnsi="Calibri Light" w:eastAsia="" w:cs="" w:asciiTheme="majorHAnsi" w:cstheme="majorBidi" w:eastAsiaTheme="majorEastAsia" w:hAnsiTheme="majorHAnsi"/>
      <w:i/>
      <w:iCs/>
      <w:color w:val="5B9BD5" w:themeColor="accent1"/>
      <w:spacing w:val="15"/>
      <w:sz w:val="24"/>
      <w:szCs w:val="24"/>
    </w:rPr>
  </w:style>
  <w:style w:type="character" w:styleId="Style12" w:customStyle="1">
    <w:name w:val="Название Знак"/>
    <w:basedOn w:val="DefaultParagraphFont"/>
    <w:link w:val="a8"/>
    <w:uiPriority w:val="10"/>
    <w:qFormat/>
    <w:rsid w:val="00841cd9"/>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character" w:styleId="Style13">
    <w:name w:val="Выделение"/>
    <w:basedOn w:val="DefaultParagraphFont"/>
    <w:uiPriority w:val="20"/>
    <w:qFormat/>
    <w:rsid w:val="00d1197d"/>
    <w:rPr>
      <w:i/>
      <w:iCs/>
    </w:rPr>
  </w:style>
  <w:style w:type="character" w:styleId="Style14">
    <w:name w:val="Интернет-ссылка"/>
    <w:basedOn w:val="DefaultParagraphFont"/>
    <w:uiPriority w:val="99"/>
    <w:unhideWhenUsed/>
    <w:rPr>
      <w:color w:val="0563C1" w:themeColor="hyperlink"/>
      <w:u w:val="single"/>
    </w:rPr>
  </w:style>
  <w:style w:type="character" w:styleId="ListLabel1">
    <w:name w:val="ListLabel 1"/>
    <w:qFormat/>
    <w:rPr>
      <w:rFonts w:ascii="Times New Roman" w:hAnsi="Times New Roman"/>
      <w:color w:val="0000FF"/>
      <w:u w:val="single"/>
    </w:rPr>
  </w:style>
  <w:style w:type="character" w:styleId="ListLabel2">
    <w:name w:val="ListLabel 2"/>
    <w:qFormat/>
    <w:rPr>
      <w:rFonts w:ascii="Times New Roman" w:hAnsi="Times New Roman"/>
      <w:color w:val="0000FF"/>
      <w:u w:val="single"/>
      <w:lang w:val="ru-RU"/>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Header"/>
    <w:basedOn w:val="Normal"/>
    <w:link w:val="a4"/>
    <w:uiPriority w:val="99"/>
    <w:unhideWhenUsed/>
    <w:rsid w:val="00841cd9"/>
    <w:pPr>
      <w:tabs>
        <w:tab w:val="clear" w:pos="708"/>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tyle21">
    <w:name w:val="Subtitle"/>
    <w:basedOn w:val="Normal"/>
    <w:next w:val="Normal"/>
    <w:link w:val="a7"/>
    <w:uiPriority w:val="11"/>
    <w:qFormat/>
    <w:rsid w:val="00841cd9"/>
    <w:pPr>
      <w:ind w:left="86" w:hanging="0"/>
    </w:pPr>
    <w:rPr>
      <w:rFonts w:ascii="Calibri Light" w:hAnsi="Calibri Light" w:eastAsia="" w:cs="" w:asciiTheme="majorHAnsi" w:cstheme="majorBidi" w:eastAsiaTheme="majorEastAsia" w:hAnsiTheme="majorHAnsi"/>
      <w:i/>
      <w:iCs/>
      <w:color w:val="5B9BD5" w:themeColor="accent1"/>
      <w:spacing w:val="15"/>
      <w:sz w:val="24"/>
      <w:szCs w:val="24"/>
    </w:rPr>
  </w:style>
  <w:style w:type="paragraph" w:styleId="Style22">
    <w:name w:val="Title"/>
    <w:basedOn w:val="Normal"/>
    <w:next w:val="Normal"/>
    <w:link w:val="a9"/>
    <w:uiPriority w:val="10"/>
    <w:qFormat/>
    <w:rsid w:val="00841cd9"/>
    <w:pPr>
      <w:pBdr>
        <w:bottom w:val="single" w:sz="8" w:space="4" w:color="5B9BD5"/>
      </w:pBdr>
      <w:spacing w:before="0" w:after="300"/>
      <w:contextualSpacing/>
    </w:pPr>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paragraph" w:styleId="Caption">
    <w:name w:val="caption"/>
    <w:basedOn w:val="Normal"/>
    <w:next w:val="Normal"/>
    <w:uiPriority w:val="35"/>
    <w:semiHidden/>
    <w:unhideWhenUsed/>
    <w:qFormat/>
    <w:rsid w:val="007109c0"/>
    <w:pPr>
      <w:spacing w:lineRule="auto" w:line="240"/>
    </w:pPr>
    <w:rPr>
      <w:b/>
      <w:bCs/>
      <w:color w:val="5B9BD5" w:themeColor="accent1"/>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c">
    <w:name w:val="Table Grid"/>
    <w:basedOn w:val="a1"/>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edsoo.ru/7f41837c" TargetMode="External"/><Relationship Id="rId3" Type="http://schemas.openxmlformats.org/officeDocument/2006/relationships/hyperlink" Target="https://m.edsoo.ru/7f41837c" TargetMode="External"/><Relationship Id="rId4" Type="http://schemas.openxmlformats.org/officeDocument/2006/relationships/hyperlink" Target="https://m.edsoo.ru/7f41837c" TargetMode="External"/><Relationship Id="rId5" Type="http://schemas.openxmlformats.org/officeDocument/2006/relationships/hyperlink" Target="https://m.edsoo.ru/7f41837c" TargetMode="External"/><Relationship Id="rId6" Type="http://schemas.openxmlformats.org/officeDocument/2006/relationships/hyperlink" Target="https://m.edsoo.ru/7f41837c" TargetMode="External"/><Relationship Id="rId7" Type="http://schemas.openxmlformats.org/officeDocument/2006/relationships/hyperlink" Target="https://m.edsoo.ru/7f41837c" TargetMode="External"/><Relationship Id="rId8" Type="http://schemas.openxmlformats.org/officeDocument/2006/relationships/hyperlink" Target="https://m.edsoo.ru/7f41837c" TargetMode="External"/><Relationship Id="rId9" Type="http://schemas.openxmlformats.org/officeDocument/2006/relationships/hyperlink" Target="https://m.edsoo.ru/7f41837c" TargetMode="External"/><Relationship Id="rId10" Type="http://schemas.openxmlformats.org/officeDocument/2006/relationships/hyperlink" Target="https://m.edsoo.ru/7f41837c" TargetMode="External"/><Relationship Id="rId11" Type="http://schemas.openxmlformats.org/officeDocument/2006/relationships/hyperlink" Target="https://m.edsoo.ru/7f41837c" TargetMode="External"/><Relationship Id="rId12" Type="http://schemas.openxmlformats.org/officeDocument/2006/relationships/hyperlink" Target="https://m.edsoo.ru/7f41a636" TargetMode="External"/><Relationship Id="rId13" Type="http://schemas.openxmlformats.org/officeDocument/2006/relationships/hyperlink" Target="https://m.edsoo.ru/7f41a636" TargetMode="External"/><Relationship Id="rId14" Type="http://schemas.openxmlformats.org/officeDocument/2006/relationships/hyperlink" Target="https://m.edsoo.ru/7f41a636" TargetMode="External"/><Relationship Id="rId15" Type="http://schemas.openxmlformats.org/officeDocument/2006/relationships/hyperlink" Target="https://m.edsoo.ru/7f41a636" TargetMode="External"/><Relationship Id="rId16" Type="http://schemas.openxmlformats.org/officeDocument/2006/relationships/hyperlink" Target="https://m.edsoo.ru/7f41a636" TargetMode="External"/><Relationship Id="rId17" Type="http://schemas.openxmlformats.org/officeDocument/2006/relationships/hyperlink" Target="https://m.edsoo.ru/7f41a636" TargetMode="External"/><Relationship Id="rId18" Type="http://schemas.openxmlformats.org/officeDocument/2006/relationships/hyperlink" Target="https://m.edsoo.ru/7f41a636" TargetMode="External"/><Relationship Id="rId19" Type="http://schemas.openxmlformats.org/officeDocument/2006/relationships/hyperlink" Target="https://m.edsoo.ru/7f41a636" TargetMode="External"/><Relationship Id="rId20" Type="http://schemas.openxmlformats.org/officeDocument/2006/relationships/hyperlink" Target="https://m.edsoo.ru/7f41a636" TargetMode="External"/><Relationship Id="rId21" Type="http://schemas.openxmlformats.org/officeDocument/2006/relationships/hyperlink" Target="https://m.edsoo.ru/7f41a636" TargetMode="External"/><Relationship Id="rId22" Type="http://schemas.openxmlformats.org/officeDocument/2006/relationships/hyperlink" Target="https://m.edsoo.ru/7f41a636" TargetMode="External"/><Relationship Id="rId23" Type="http://schemas.openxmlformats.org/officeDocument/2006/relationships/hyperlink" Target="https://m.edsoo.ru/ff0d210c" TargetMode="External"/><Relationship Id="rId24" Type="http://schemas.openxmlformats.org/officeDocument/2006/relationships/hyperlink" Target="https://m.edsoo.ru/ff0d227e" TargetMode="External"/><Relationship Id="rId25" Type="http://schemas.openxmlformats.org/officeDocument/2006/relationships/hyperlink" Target="https://m.edsoo.ru/ff0d23dc" TargetMode="External"/><Relationship Id="rId26" Type="http://schemas.openxmlformats.org/officeDocument/2006/relationships/hyperlink" Target="https://m.edsoo.ru/ff0d26ca" TargetMode="External"/><Relationship Id="rId27" Type="http://schemas.openxmlformats.org/officeDocument/2006/relationships/hyperlink" Target="https://m.edsoo.ru/ff0d28c8" TargetMode="External"/><Relationship Id="rId28" Type="http://schemas.openxmlformats.org/officeDocument/2006/relationships/hyperlink" Target="https://m.edsoo.ru/ff0d2a6c" TargetMode="External"/><Relationship Id="rId29" Type="http://schemas.openxmlformats.org/officeDocument/2006/relationships/hyperlink" Target="https://m.edsoo.ru/ff0d2be8" TargetMode="External"/><Relationship Id="rId30" Type="http://schemas.openxmlformats.org/officeDocument/2006/relationships/hyperlink" Target="https://m.edsoo.ru/ff0d2a6c" TargetMode="External"/><Relationship Id="rId31" Type="http://schemas.openxmlformats.org/officeDocument/2006/relationships/hyperlink" Target="https://m.edsoo.ru/ff0d2d50" TargetMode="External"/><Relationship Id="rId32" Type="http://schemas.openxmlformats.org/officeDocument/2006/relationships/hyperlink" Target="https://m.edsoo.ru/ff0d2eae" TargetMode="External"/><Relationship Id="rId33" Type="http://schemas.openxmlformats.org/officeDocument/2006/relationships/hyperlink" Target="https://m.edsoo.ru/ff0d323c" TargetMode="External"/><Relationship Id="rId34" Type="http://schemas.openxmlformats.org/officeDocument/2006/relationships/hyperlink" Target="https://m.edsoo.ru/ff0d350c" TargetMode="External"/><Relationship Id="rId35" Type="http://schemas.openxmlformats.org/officeDocument/2006/relationships/hyperlink" Target="https://m.edsoo.ru/ff0d5230" TargetMode="External"/><Relationship Id="rId36" Type="http://schemas.openxmlformats.org/officeDocument/2006/relationships/hyperlink" Target="https://m.edsoo.ru/ff0d37fa" TargetMode="External"/><Relationship Id="rId37" Type="http://schemas.openxmlformats.org/officeDocument/2006/relationships/hyperlink" Target="https://m.edsoo.ru/ff0d3a16" TargetMode="External"/><Relationship Id="rId38" Type="http://schemas.openxmlformats.org/officeDocument/2006/relationships/hyperlink" Target="https://m.edsoo.ru/ff0d3b88" TargetMode="External"/><Relationship Id="rId39" Type="http://schemas.openxmlformats.org/officeDocument/2006/relationships/hyperlink" Target="https://m.edsoo.ru/ff0d5708" TargetMode="External"/><Relationship Id="rId40" Type="http://schemas.openxmlformats.org/officeDocument/2006/relationships/hyperlink" Target="https://m.edsoo.ru/ff0d3f34" TargetMode="External"/><Relationship Id="rId41" Type="http://schemas.openxmlformats.org/officeDocument/2006/relationships/hyperlink" Target="https://m.edsoo.ru/ff0d40c4" TargetMode="External"/><Relationship Id="rId42" Type="http://schemas.openxmlformats.org/officeDocument/2006/relationships/hyperlink" Target="https://m.edsoo.ru/ff0d4290" TargetMode="External"/><Relationship Id="rId43" Type="http://schemas.openxmlformats.org/officeDocument/2006/relationships/hyperlink" Target="https://m.edsoo.ru/ff0d448e" TargetMode="External"/><Relationship Id="rId44" Type="http://schemas.openxmlformats.org/officeDocument/2006/relationships/hyperlink" Target="https://m.edsoo.ru/ff0d4614" TargetMode="External"/><Relationship Id="rId45" Type="http://schemas.openxmlformats.org/officeDocument/2006/relationships/hyperlink" Target="https://m.edsoo.ru/ff0d497a" TargetMode="External"/><Relationship Id="rId46" Type="http://schemas.openxmlformats.org/officeDocument/2006/relationships/hyperlink" Target="https://m.edsoo.ru/ff0d4790" TargetMode="External"/><Relationship Id="rId47" Type="http://schemas.openxmlformats.org/officeDocument/2006/relationships/hyperlink" Target="https://m.edsoo.ru/ff0d4c4a" TargetMode="External"/><Relationship Id="rId48" Type="http://schemas.openxmlformats.org/officeDocument/2006/relationships/hyperlink" Target="https://m.edsoo.ru/ff0d4ae2" TargetMode="External"/><Relationship Id="rId49" Type="http://schemas.openxmlformats.org/officeDocument/2006/relationships/hyperlink" Target="https://m.edsoo.ru/ff0d4dd0" TargetMode="External"/><Relationship Id="rId50" Type="http://schemas.openxmlformats.org/officeDocument/2006/relationships/hyperlink" Target="https://m.edsoo.ru/ff0d4dd0" TargetMode="External"/><Relationship Id="rId51" Type="http://schemas.openxmlformats.org/officeDocument/2006/relationships/hyperlink" Target="https://m.edsoo.ru/ff0d50d2" TargetMode="External"/><Relationship Id="rId52" Type="http://schemas.openxmlformats.org/officeDocument/2006/relationships/hyperlink" Target="https://m.edsoo.ru/ff0d4dd0" TargetMode="External"/><Relationship Id="rId53" Type="http://schemas.openxmlformats.org/officeDocument/2006/relationships/hyperlink" Target="https://m.edsoo.ru/ff0d4f42" TargetMode="External"/><Relationship Id="rId54" Type="http://schemas.openxmlformats.org/officeDocument/2006/relationships/hyperlink" Target="https://m.edsoo.ru/ff0d542e" TargetMode="External"/><Relationship Id="rId55" Type="http://schemas.openxmlformats.org/officeDocument/2006/relationships/hyperlink" Target="https://m.edsoo.ru/ff0d55a0" TargetMode="External"/><Relationship Id="rId56" Type="http://schemas.openxmlformats.org/officeDocument/2006/relationships/hyperlink" Target="https://m.edsoo.ru/ff0d5708" TargetMode="External"/><Relationship Id="rId57" Type="http://schemas.openxmlformats.org/officeDocument/2006/relationships/hyperlink" Target="https://m.edsoo.ru/ff0d587a" TargetMode="External"/><Relationship Id="rId58" Type="http://schemas.openxmlformats.org/officeDocument/2006/relationships/hyperlink" Target="https://m.edsoo.ru/ff0d59e2" TargetMode="External"/><Relationship Id="rId59" Type="http://schemas.openxmlformats.org/officeDocument/2006/relationships/hyperlink" Target="https://m.edsoo.ru/ff0d5b40" TargetMode="External"/><Relationship Id="rId60" Type="http://schemas.openxmlformats.org/officeDocument/2006/relationships/hyperlink" Target="https://m.edsoo.ru/ff0d5eba" TargetMode="External"/><Relationship Id="rId61" Type="http://schemas.openxmlformats.org/officeDocument/2006/relationships/hyperlink" Target="https://m.edsoo.ru/ff0d6342" TargetMode="External"/><Relationship Id="rId62" Type="http://schemas.openxmlformats.org/officeDocument/2006/relationships/hyperlink" Target="https://m.edsoo.ru/ff0d664e" TargetMode="External"/><Relationship Id="rId63" Type="http://schemas.openxmlformats.org/officeDocument/2006/relationships/hyperlink" Target="https://m.edsoo.ru/ff0d664e" TargetMode="External"/><Relationship Id="rId64" Type="http://schemas.openxmlformats.org/officeDocument/2006/relationships/hyperlink" Target="https://m.edsoo.ru/ff0d67ca" TargetMode="External"/><Relationship Id="rId65" Type="http://schemas.openxmlformats.org/officeDocument/2006/relationships/hyperlink" Target="https://m.edsoo.ru/ff0d67ca" TargetMode="External"/><Relationship Id="rId66" Type="http://schemas.openxmlformats.org/officeDocument/2006/relationships/hyperlink" Target="https://m.edsoo.ru/ff0dfee2" TargetMode="External"/><Relationship Id="rId67" Type="http://schemas.openxmlformats.org/officeDocument/2006/relationships/hyperlink" Target="https://m.edsoo.ru/ff0dfee2" TargetMode="External"/><Relationship Id="rId68" Type="http://schemas.openxmlformats.org/officeDocument/2006/relationships/hyperlink" Target="https://m.edsoo.ru/00ad9474" TargetMode="External"/><Relationship Id="rId69" Type="http://schemas.openxmlformats.org/officeDocument/2006/relationships/hyperlink" Target="https://m.edsoo.ru/00ad9b7c" TargetMode="External"/><Relationship Id="rId70" Type="http://schemas.openxmlformats.org/officeDocument/2006/relationships/hyperlink" Target="https://m.edsoo.ru/00ad9a50" TargetMode="External"/><Relationship Id="rId71" Type="http://schemas.openxmlformats.org/officeDocument/2006/relationships/hyperlink" Target="https://m.edsoo.ru/00ad9cb2" TargetMode="External"/><Relationship Id="rId72" Type="http://schemas.openxmlformats.org/officeDocument/2006/relationships/hyperlink" Target="https://m.edsoo.ru/00ad9e1a" TargetMode="External"/><Relationship Id="rId73" Type="http://schemas.openxmlformats.org/officeDocument/2006/relationships/hyperlink" Target="https://m.edsoo.ru/00ad9ffa" TargetMode="External"/><Relationship Id="rId74" Type="http://schemas.openxmlformats.org/officeDocument/2006/relationships/hyperlink" Target="https://m.edsoo.ru/00ada52c" TargetMode="External"/><Relationship Id="rId75" Type="http://schemas.openxmlformats.org/officeDocument/2006/relationships/hyperlink" Target="https://m.edsoo.ru/00ada52c" TargetMode="External"/><Relationship Id="rId76" Type="http://schemas.openxmlformats.org/officeDocument/2006/relationships/hyperlink" Target="https://m.edsoo.ru/00ada342" TargetMode="External"/><Relationship Id="rId77" Type="http://schemas.openxmlformats.org/officeDocument/2006/relationships/hyperlink" Target="https://m.edsoo.ru/00ada6bc" TargetMode="External"/><Relationship Id="rId78" Type="http://schemas.openxmlformats.org/officeDocument/2006/relationships/hyperlink" Target="https://m.edsoo.ru/00ada824" TargetMode="External"/><Relationship Id="rId79" Type="http://schemas.openxmlformats.org/officeDocument/2006/relationships/hyperlink" Target="https://m.edsoo.ru/00ada96e" TargetMode="External"/><Relationship Id="rId80" Type="http://schemas.openxmlformats.org/officeDocument/2006/relationships/hyperlink" Target="https://m.edsoo.ru/00adaab8" TargetMode="External"/><Relationship Id="rId81" Type="http://schemas.openxmlformats.org/officeDocument/2006/relationships/hyperlink" Target="https://m.edsoo.ru/00adac34" TargetMode="External"/><Relationship Id="rId82" Type="http://schemas.openxmlformats.org/officeDocument/2006/relationships/hyperlink" Target="https://m.edsoo.ru/00adaab8" TargetMode="External"/><Relationship Id="rId83" Type="http://schemas.openxmlformats.org/officeDocument/2006/relationships/hyperlink" Target="https://m.edsoo.ru/00adaab9" TargetMode="External"/><Relationship Id="rId84" Type="http://schemas.openxmlformats.org/officeDocument/2006/relationships/hyperlink" Target="https://m.edsoo.ru/00adae28" TargetMode="External"/><Relationship Id="rId85" Type="http://schemas.openxmlformats.org/officeDocument/2006/relationships/hyperlink" Target="https://m.edsoo.ru/00adb076" TargetMode="External"/><Relationship Id="rId86" Type="http://schemas.openxmlformats.org/officeDocument/2006/relationships/hyperlink" Target="https://m.edsoo.ru/00adb076" TargetMode="External"/><Relationship Id="rId87" Type="http://schemas.openxmlformats.org/officeDocument/2006/relationships/hyperlink" Target="https://m.edsoo.ru/00adb486" TargetMode="External"/><Relationship Id="rId88" Type="http://schemas.openxmlformats.org/officeDocument/2006/relationships/hyperlink" Target="https://m.edsoo.ru/00adb33c" TargetMode="External"/><Relationship Id="rId89" Type="http://schemas.openxmlformats.org/officeDocument/2006/relationships/hyperlink" Target="https://m.edsoo.ru/00ad9cb2" TargetMode="External"/><Relationship Id="rId90" Type="http://schemas.openxmlformats.org/officeDocument/2006/relationships/hyperlink" Target="https://m.edsoo.ru/ff0d61c6" TargetMode="External"/><Relationship Id="rId91" Type="http://schemas.openxmlformats.org/officeDocument/2006/relationships/hyperlink" Target="https://m.edsoo.ru/00adb59e" TargetMode="External"/><Relationship Id="rId92" Type="http://schemas.openxmlformats.org/officeDocument/2006/relationships/hyperlink" Target="https://m.edsoo.ru/00adb6b6" TargetMode="External"/><Relationship Id="rId93" Type="http://schemas.openxmlformats.org/officeDocument/2006/relationships/hyperlink" Target="https://m.edsoo.ru/00adb7e2" TargetMode="External"/><Relationship Id="rId94" Type="http://schemas.openxmlformats.org/officeDocument/2006/relationships/hyperlink" Target="https://m.edsoo.ru/00adbac6" TargetMode="External"/><Relationship Id="rId95" Type="http://schemas.openxmlformats.org/officeDocument/2006/relationships/hyperlink" Target="https://m.edsoo.ru/00adbcb0" TargetMode="External"/><Relationship Id="rId96" Type="http://schemas.openxmlformats.org/officeDocument/2006/relationships/hyperlink" Target="https://m.edsoo.ru/00adbe9a" TargetMode="External"/><Relationship Id="rId97" Type="http://schemas.openxmlformats.org/officeDocument/2006/relationships/hyperlink" Target="https://m.edsoo.ru/00adc28c" TargetMode="External"/><Relationship Id="rId98" Type="http://schemas.openxmlformats.org/officeDocument/2006/relationships/hyperlink" Target="https://m.edsoo.ru/00adcade" TargetMode="External"/><Relationship Id="rId99" Type="http://schemas.openxmlformats.org/officeDocument/2006/relationships/hyperlink" Target="https://m.edsoo.ru/00adcd68" TargetMode="External"/><Relationship Id="rId100" Type="http://schemas.openxmlformats.org/officeDocument/2006/relationships/hyperlink" Target="https://m.edsoo.ru/00add448" TargetMode="External"/><Relationship Id="rId101" Type="http://schemas.openxmlformats.org/officeDocument/2006/relationships/hyperlink" Target="https://m.edsoo.ru/00add5d8" TargetMode="External"/><Relationship Id="rId102" Type="http://schemas.openxmlformats.org/officeDocument/2006/relationships/hyperlink" Target="https://m.edsoo.ru/00add8b2" TargetMode="External"/><Relationship Id="rId103" Type="http://schemas.openxmlformats.org/officeDocument/2006/relationships/hyperlink" Target="https://m.edsoo.ru/00add9d4" TargetMode="External"/><Relationship Id="rId104" Type="http://schemas.openxmlformats.org/officeDocument/2006/relationships/hyperlink" Target="https://m.edsoo.ru/00addd12" TargetMode="External"/><Relationship Id="rId105" Type="http://schemas.openxmlformats.org/officeDocument/2006/relationships/hyperlink" Target="https://m.edsoo.ru/00addbfa" TargetMode="External"/><Relationship Id="rId106" Type="http://schemas.openxmlformats.org/officeDocument/2006/relationships/hyperlink" Target="https://m.edsoo.ru/00addec0" TargetMode="External"/><Relationship Id="rId107" Type="http://schemas.openxmlformats.org/officeDocument/2006/relationships/hyperlink" Target="https://m.edsoo.ru/00addfe2" TargetMode="External"/><Relationship Id="rId108" Type="http://schemas.openxmlformats.org/officeDocument/2006/relationships/hyperlink" Target="https://m.edsoo.ru/00ade104" TargetMode="External"/><Relationship Id="rId109" Type="http://schemas.openxmlformats.org/officeDocument/2006/relationships/hyperlink" Target="https://m.edsoo.ru/00ade348" TargetMode="External"/><Relationship Id="rId110" Type="http://schemas.openxmlformats.org/officeDocument/2006/relationships/hyperlink" Target="https://m.edsoo.ru/00ade488" TargetMode="External"/><Relationship Id="rId111" Type="http://schemas.openxmlformats.org/officeDocument/2006/relationships/hyperlink" Target="https://m.edsoo.ru/00ade64a" TargetMode="External"/><Relationship Id="rId112" Type="http://schemas.openxmlformats.org/officeDocument/2006/relationships/hyperlink" Target="https://m.edsoo.ru/00ade64a" TargetMode="External"/><Relationship Id="rId113" Type="http://schemas.openxmlformats.org/officeDocument/2006/relationships/hyperlink" Target="https://m.edsoo.ru/00ade802" TargetMode="External"/><Relationship Id="rId114" Type="http://schemas.openxmlformats.org/officeDocument/2006/relationships/hyperlink" Target="https://m.edsoo.ru/00adea28" TargetMode="External"/><Relationship Id="rId115" Type="http://schemas.openxmlformats.org/officeDocument/2006/relationships/hyperlink" Target="https://m.edsoo.ru/00adec8a" TargetMode="External"/><Relationship Id="rId116" Type="http://schemas.openxmlformats.org/officeDocument/2006/relationships/hyperlink" Target="https://m.edsoo.ru/00adec8a" TargetMode="External"/><Relationship Id="rId117" Type="http://schemas.openxmlformats.org/officeDocument/2006/relationships/hyperlink" Target="https://m.edsoo.ru/00adeea6" TargetMode="External"/><Relationship Id="rId118" Type="http://schemas.openxmlformats.org/officeDocument/2006/relationships/hyperlink" Target="https://m.edsoo.ru/00adf004" TargetMode="External"/><Relationship Id="rId119" Type="http://schemas.openxmlformats.org/officeDocument/2006/relationships/hyperlink" Target="https://m.edsoo.ru/00adf180" TargetMode="External"/><Relationship Id="rId120" Type="http://schemas.openxmlformats.org/officeDocument/2006/relationships/hyperlink" Target="https://m.edsoo.ru/00adf306" TargetMode="External"/><Relationship Id="rId121" Type="http://schemas.openxmlformats.org/officeDocument/2006/relationships/hyperlink" Target="https://m.edsoo.ru/00adf518" TargetMode="External"/><Relationship Id="rId122" Type="http://schemas.openxmlformats.org/officeDocument/2006/relationships/hyperlink" Target="https://m.edsoo.ru/00adf68a" TargetMode="External"/><Relationship Id="rId123" Type="http://schemas.openxmlformats.org/officeDocument/2006/relationships/hyperlink" Target="https://m.edsoo.ru/00adfc20" TargetMode="External"/><Relationship Id="rId124" Type="http://schemas.openxmlformats.org/officeDocument/2006/relationships/hyperlink" Target="https://m.edsoo.ru/00adfd9c" TargetMode="External"/><Relationship Id="rId125" Type="http://schemas.openxmlformats.org/officeDocument/2006/relationships/hyperlink" Target="https://m.edsoo.ru/00adfebe" TargetMode="External"/><Relationship Id="rId126" Type="http://schemas.openxmlformats.org/officeDocument/2006/relationships/hyperlink" Target="https://m.edsoo.ru/00ae006c" TargetMode="External"/><Relationship Id="rId127" Type="http://schemas.openxmlformats.org/officeDocument/2006/relationships/hyperlink" Target="https://m.edsoo.ru/00ae027e" TargetMode="External"/><Relationship Id="rId128" Type="http://schemas.openxmlformats.org/officeDocument/2006/relationships/hyperlink" Target="https://m.edsoo.ru/00ae054e" TargetMode="External"/><Relationship Id="rId129" Type="http://schemas.openxmlformats.org/officeDocument/2006/relationships/hyperlink" Target="https://m.edsoo.ru/00ae080a" TargetMode="External"/><Relationship Id="rId130" Type="http://schemas.openxmlformats.org/officeDocument/2006/relationships/hyperlink" Target="https://m.edsoo.ru/00ae0bf2" TargetMode="External"/><Relationship Id="rId131" Type="http://schemas.openxmlformats.org/officeDocument/2006/relationships/hyperlink" Target="https://m.edsoo.ru/00ae0e18" TargetMode="External"/><Relationship Id="rId132" Type="http://schemas.openxmlformats.org/officeDocument/2006/relationships/hyperlink" Target="https://m.edsoo.ru/00ae103e" TargetMode="External"/><Relationship Id="rId133" Type="http://schemas.openxmlformats.org/officeDocument/2006/relationships/hyperlink" Target="https://m.edsoo.ru/00ae1156" TargetMode="External"/><Relationship Id="rId134" Type="http://schemas.openxmlformats.org/officeDocument/2006/relationships/hyperlink" Target="https://m.edsoo.ru/00ae1156" TargetMode="External"/><Relationship Id="rId135" Type="http://schemas.openxmlformats.org/officeDocument/2006/relationships/hyperlink" Target="https://m.edsoo.ru/00ae1278" TargetMode="External"/><Relationship Id="rId136" Type="http://schemas.openxmlformats.org/officeDocument/2006/relationships/hyperlink" Target="https://m.edsoo.ru/00ae14b2" TargetMode="External"/><Relationship Id="rId137" Type="http://schemas.openxmlformats.org/officeDocument/2006/relationships/hyperlink" Target="https://m.edsoo.ru/00ae14b2" TargetMode="External"/><Relationship Id="rId138" Type="http://schemas.openxmlformats.org/officeDocument/2006/relationships/hyperlink" Target="https://m.edsoo.ru/00ae15e8" TargetMode="External"/><Relationship Id="rId139" Type="http://schemas.openxmlformats.org/officeDocument/2006/relationships/hyperlink" Target="https://m.edsoo.ru/00ae15e8" TargetMode="External"/><Relationship Id="rId140" Type="http://schemas.openxmlformats.org/officeDocument/2006/relationships/hyperlink" Target="https://m.edsoo.ru/00ae1886" TargetMode="External"/><Relationship Id="rId141" Type="http://schemas.openxmlformats.org/officeDocument/2006/relationships/hyperlink" Target="https://m.edsoo.ru/00ae1ae8" TargetMode="External"/><Relationship Id="rId142" Type="http://schemas.openxmlformats.org/officeDocument/2006/relationships/hyperlink" Target="https://m.edsoo.ru/00ae1c64" TargetMode="External"/><Relationship Id="rId143" Type="http://schemas.openxmlformats.org/officeDocument/2006/relationships/hyperlink" Target="https://m.edsoo.ru/00ae1c64" TargetMode="External"/><Relationship Id="rId144" Type="http://schemas.openxmlformats.org/officeDocument/2006/relationships/hyperlink" Target="https://m.edsoo.ru/00ae1d86" TargetMode="External"/><Relationship Id="rId145" Type="http://schemas.openxmlformats.org/officeDocument/2006/relationships/hyperlink" Target="https://m.edsoo.ru/00ae35e6" TargetMode="External"/><Relationship Id="rId146" Type="http://schemas.openxmlformats.org/officeDocument/2006/relationships/hyperlink" Target="https://m.edsoo.ru/00ae3de8" TargetMode="External"/><Relationship Id="rId147" Type="http://schemas.openxmlformats.org/officeDocument/2006/relationships/hyperlink" Target="https://m.edsoo.ru/00ae1750" TargetMode="External"/><Relationship Id="rId148" Type="http://schemas.openxmlformats.org/officeDocument/2006/relationships/hyperlink" Target="https://m.edsoo.ru/00ae3f50" TargetMode="External"/><Relationship Id="rId149" Type="http://schemas.openxmlformats.org/officeDocument/2006/relationships/hyperlink" Target="https://m.edsoo.ru/00ae4270" TargetMode="External"/><Relationship Id="rId150" Type="http://schemas.openxmlformats.org/officeDocument/2006/relationships/hyperlink" Target="https://m.edsoo.ru/00ae4270" TargetMode="External"/><Relationship Id="rId151" Type="http://schemas.openxmlformats.org/officeDocument/2006/relationships/hyperlink" Target="https://m.edsoo.ru/00ae0d0a" TargetMode="External"/><Relationship Id="rId152" Type="http://schemas.openxmlformats.org/officeDocument/2006/relationships/hyperlink" Target="https://m.edsoo.ru/00adb33c" TargetMode="External"/><Relationship Id="rId153" Type="http://schemas.openxmlformats.org/officeDocument/2006/relationships/hyperlink" Target="https://m.edsoo.ru/00ad9cb2" TargetMode="External"/><Relationship Id="rId154" Type="http://schemas.openxmlformats.org/officeDocument/2006/relationships/numbering" Target="numbering.xml"/><Relationship Id="rId155" Type="http://schemas.openxmlformats.org/officeDocument/2006/relationships/fontTable" Target="fontTable.xml"/><Relationship Id="rId156" Type="http://schemas.openxmlformats.org/officeDocument/2006/relationships/settings" Target="settings.xml"/><Relationship Id="rId15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Application>Neat_Office/6.2.8.2$Windows_x86 LibreOffice_project/</Application>
  <Pages>42</Pages>
  <Words>7121</Words>
  <Characters>54175</Characters>
  <CharactersWithSpaces>60862</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2023-09-17T05:13:00Z</dcterms:created>
  <dc:creator/>
  <dc:description/>
  <dc:language>ru-RU</dc:language>
  <cp:lastModifiedBy/>
  <dcterms:modified xsi:type="dcterms:W3CDTF">2023-09-25T10:37:36Z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